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64D2" w14:textId="0DBDC4FA" w:rsidR="00F36ECE" w:rsidRPr="00F27FFB" w:rsidRDefault="00F36ECE" w:rsidP="00F36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D987DC" w14:textId="017B53EA" w:rsidR="00F36ECE" w:rsidRPr="00F27FFB" w:rsidRDefault="001E3C95" w:rsidP="0043259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A349F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2F97F226" w14:textId="77777777" w:rsidR="00A2463A" w:rsidRDefault="00A2463A" w:rsidP="00F36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A9360E" w14:textId="77777777" w:rsidR="00A2463A" w:rsidRDefault="00A2463A" w:rsidP="00F36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3DC5E8" w14:textId="7331702C" w:rsidR="00F36ECE" w:rsidRPr="00F27FFB" w:rsidRDefault="00F36ECE" w:rsidP="00F36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1BDE3DF5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37FBB054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DA85591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E7675A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174D311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D2182E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14:paraId="4BF670DB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545AB9" w14:textId="27354458" w:rsidR="00F36ECE" w:rsidRPr="00F27FFB" w:rsidRDefault="00F36ECE" w:rsidP="00F36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A25B0" w:rsidRPr="00F27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115">
        <w:rPr>
          <w:rFonts w:ascii="Times New Roman" w:eastAsia="Times New Roman" w:hAnsi="Times New Roman" w:cs="Times New Roman"/>
          <w:sz w:val="28"/>
          <w:szCs w:val="28"/>
        </w:rPr>
        <w:t>00.00.2025</w:t>
      </w: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1A25B0" w:rsidRPr="00F27FF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33115">
        <w:rPr>
          <w:rFonts w:ascii="Times New Roman" w:eastAsia="Times New Roman" w:hAnsi="Times New Roman" w:cs="Times New Roman"/>
          <w:sz w:val="28"/>
          <w:szCs w:val="28"/>
        </w:rPr>
        <w:t>000</w:t>
      </w:r>
    </w:p>
    <w:p w14:paraId="67294AE3" w14:textId="77777777" w:rsidR="00F36ECE" w:rsidRPr="00F27FFB" w:rsidRDefault="00F36ECE" w:rsidP="00F36E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7FF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62AE4F2" w14:textId="77777777" w:rsidR="00F36ECE" w:rsidRPr="00F27FFB" w:rsidRDefault="00F36ECE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69DE2C5" w14:textId="77777777" w:rsidR="00F36ECE" w:rsidRPr="00F27FFB" w:rsidRDefault="00F36ECE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21164A7" w14:textId="77777777" w:rsidR="00AF025D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404F2047" w14:textId="204CCFB3" w:rsidR="00797C61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в постановление </w:t>
      </w:r>
      <w:r w:rsidR="008A37B5"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369613D1" w14:textId="77777777" w:rsidR="00884132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36831277" w14:textId="353E7811" w:rsidR="00CE4312" w:rsidRPr="00F27FFB" w:rsidRDefault="005C6EB9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от </w:t>
      </w:r>
      <w:r w:rsidR="00CE4312" w:rsidRPr="00F27FFB">
        <w:rPr>
          <w:rFonts w:ascii="Times New Roman" w:hAnsi="Times New Roman"/>
          <w:sz w:val="28"/>
          <w:szCs w:val="28"/>
        </w:rPr>
        <w:t>1</w:t>
      </w:r>
      <w:r w:rsidR="00FE550D">
        <w:rPr>
          <w:rFonts w:ascii="Times New Roman" w:hAnsi="Times New Roman"/>
          <w:sz w:val="28"/>
          <w:szCs w:val="28"/>
        </w:rPr>
        <w:t>2</w:t>
      </w:r>
      <w:r w:rsidR="00CE4312" w:rsidRPr="00F27FFB">
        <w:rPr>
          <w:rFonts w:ascii="Times New Roman" w:hAnsi="Times New Roman"/>
          <w:sz w:val="28"/>
          <w:szCs w:val="28"/>
        </w:rPr>
        <w:t xml:space="preserve"> </w:t>
      </w:r>
      <w:r w:rsidR="00FE550D">
        <w:rPr>
          <w:rFonts w:ascii="Times New Roman" w:hAnsi="Times New Roman"/>
          <w:sz w:val="28"/>
          <w:szCs w:val="28"/>
        </w:rPr>
        <w:t>февраля</w:t>
      </w:r>
      <w:r w:rsidR="00CE4312" w:rsidRPr="00F27FFB">
        <w:rPr>
          <w:rFonts w:ascii="Times New Roman" w:hAnsi="Times New Roman"/>
          <w:sz w:val="28"/>
          <w:szCs w:val="28"/>
        </w:rPr>
        <w:t xml:space="preserve"> 202</w:t>
      </w:r>
      <w:r w:rsidR="00FE550D">
        <w:rPr>
          <w:rFonts w:ascii="Times New Roman" w:hAnsi="Times New Roman"/>
          <w:sz w:val="28"/>
          <w:szCs w:val="28"/>
        </w:rPr>
        <w:t>5</w:t>
      </w:r>
      <w:r w:rsidR="00CE4312" w:rsidRPr="00F27FFB">
        <w:rPr>
          <w:rFonts w:ascii="Times New Roman" w:hAnsi="Times New Roman"/>
          <w:sz w:val="28"/>
          <w:szCs w:val="28"/>
        </w:rPr>
        <w:t xml:space="preserve"> года № </w:t>
      </w:r>
      <w:r w:rsidR="00FE550D">
        <w:rPr>
          <w:rFonts w:ascii="Times New Roman" w:hAnsi="Times New Roman"/>
          <w:sz w:val="28"/>
          <w:szCs w:val="28"/>
        </w:rPr>
        <w:t>115</w:t>
      </w:r>
    </w:p>
    <w:p w14:paraId="5D683B64" w14:textId="77777777" w:rsidR="00D3638B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«</w:t>
      </w:r>
      <w:r w:rsidR="00D3638B" w:rsidRPr="00F27FFB">
        <w:rPr>
          <w:rFonts w:ascii="Times New Roman" w:hAnsi="Times New Roman"/>
          <w:sz w:val="28"/>
          <w:szCs w:val="28"/>
        </w:rPr>
        <w:t xml:space="preserve">О муниципальной программе </w:t>
      </w:r>
    </w:p>
    <w:p w14:paraId="02BB5535" w14:textId="77777777" w:rsidR="00D3638B" w:rsidRPr="00F27FFB" w:rsidRDefault="00D3638B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67C0789D" w14:textId="77777777" w:rsidR="00E9244F" w:rsidRPr="00F27FFB" w:rsidRDefault="00E9244F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14:paraId="5DE01F3D" w14:textId="77777777" w:rsidR="00E9244F" w:rsidRPr="00F27FFB" w:rsidRDefault="00E9244F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14:paraId="7A1B4FD5" w14:textId="77777777" w:rsidR="005D6F15" w:rsidRPr="00F27FFB" w:rsidRDefault="005D6F15" w:rsidP="00D15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D29512" w14:textId="77777777" w:rsidR="002F2DC2" w:rsidRPr="00F27FFB" w:rsidRDefault="002F2DC2" w:rsidP="00D15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EC23D" w14:textId="70330C3F" w:rsidR="00F9576A" w:rsidRPr="00F9576A" w:rsidRDefault="00F9576A" w:rsidP="00F9576A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В целях приведения муниципальных правовых актов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 xml:space="preserve">Ханты-Мансийского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айона в соответствие с действующим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законодательством, руководствуясь статьей 32 Устава Ханты-Мансийского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района:</w:t>
      </w:r>
    </w:p>
    <w:p w14:paraId="68F78646" w14:textId="6F7204B7" w:rsidR="00F9576A" w:rsidRPr="00F9576A" w:rsidRDefault="00F9576A" w:rsidP="00F9576A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1. Внести в приложение к постановлению Администрации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Ханты-Мансийского района от 12 февраля 2025 года № 115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«О муниципальной программе Ханты-Мансийского района «Развитие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образования в Ханты-Мансийском районе» (далее – муниципальная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программа) следующие изменения:</w:t>
      </w:r>
    </w:p>
    <w:p w14:paraId="3458FFD4" w14:textId="2EB01BEB" w:rsidR="00A50F54" w:rsidRPr="00F27FFB" w:rsidRDefault="00F9576A" w:rsidP="00F9576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1.1. Раздел 1 паспорта муниципальной программы изложить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в следующей редакции:</w:t>
      </w:r>
    </w:p>
    <w:p w14:paraId="555B412E" w14:textId="77777777" w:rsidR="00D03C47" w:rsidRPr="00F27FFB" w:rsidRDefault="00D03C47">
      <w:pPr>
        <w:rPr>
          <w:rFonts w:ascii="Times New Roman" w:hAnsi="Times New Roman"/>
          <w:sz w:val="28"/>
          <w:szCs w:val="28"/>
        </w:rPr>
        <w:sectPr w:rsidR="00D03C47" w:rsidRPr="00F27FFB" w:rsidSect="00D6590D">
          <w:headerReference w:type="default" r:id="rId8"/>
          <w:headerReference w:type="first" r:id="rId9"/>
          <w:pgSz w:w="11906" w:h="16838"/>
          <w:pgMar w:top="1418" w:right="1276" w:bottom="1134" w:left="1559" w:header="425" w:footer="6" w:gutter="0"/>
          <w:cols w:space="720"/>
          <w:noEndnote/>
          <w:titlePg/>
          <w:docGrid w:linePitch="360"/>
        </w:sectPr>
      </w:pPr>
    </w:p>
    <w:p w14:paraId="5D7843CF" w14:textId="0140B9DF" w:rsidR="0061532B" w:rsidRDefault="00F9576A" w:rsidP="00F9576A">
      <w:pPr>
        <w:pStyle w:val="13"/>
        <w:tabs>
          <w:tab w:val="left" w:pos="339"/>
        </w:tabs>
        <w:spacing w:after="420"/>
        <w:ind w:firstLine="0"/>
        <w:rPr>
          <w:sz w:val="28"/>
          <w:szCs w:val="28"/>
        </w:rPr>
      </w:pPr>
      <w:r w:rsidRPr="00C83260">
        <w:rPr>
          <w:sz w:val="28"/>
          <w:szCs w:val="28"/>
        </w:rPr>
        <w:lastRenderedPageBreak/>
        <w:t>«</w:t>
      </w:r>
    </w:p>
    <w:p w14:paraId="2B275031" w14:textId="7AF9BEB5" w:rsidR="00A2463A" w:rsidRPr="007E4057" w:rsidRDefault="00A2463A" w:rsidP="007E405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E4057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p w14:paraId="5A162D5F" w14:textId="34029230" w:rsidR="007E4057" w:rsidRPr="007E4057" w:rsidRDefault="007E4057" w:rsidP="007E4057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7E4057">
        <w:rPr>
          <w:rFonts w:ascii="Times New Roman" w:hAnsi="Times New Roman"/>
          <w:sz w:val="28"/>
          <w:szCs w:val="28"/>
          <w:u w:val="single"/>
        </w:rPr>
        <w:t>«Развитие образования в Ханты-Мансийском районе»</w:t>
      </w:r>
    </w:p>
    <w:p w14:paraId="61AF1520" w14:textId="3BCBFEC9" w:rsidR="007E4057" w:rsidRDefault="007E4057" w:rsidP="007E40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4057">
        <w:rPr>
          <w:rFonts w:ascii="Times New Roman" w:hAnsi="Times New Roman"/>
          <w:sz w:val="24"/>
          <w:szCs w:val="24"/>
        </w:rPr>
        <w:t>(далее- муниципальная программа)</w:t>
      </w:r>
    </w:p>
    <w:p w14:paraId="1BFA3352" w14:textId="77777777" w:rsidR="007E4057" w:rsidRPr="007E4057" w:rsidRDefault="007E4057" w:rsidP="007E40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8F2508B" w14:textId="09A57A03" w:rsidR="007E4057" w:rsidRPr="007E4057" w:rsidRDefault="007E4057" w:rsidP="007E4057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7E4057">
        <w:rPr>
          <w:rFonts w:ascii="Times New Roman" w:hAnsi="Times New Roman"/>
        </w:rPr>
        <w:t>Основное положение</w:t>
      </w:r>
    </w:p>
    <w:tbl>
      <w:tblPr>
        <w:tblStyle w:val="af1"/>
        <w:tblpPr w:leftFromText="180" w:rightFromText="180" w:vertAnchor="text" w:horzAnchor="margin" w:tblpY="86"/>
        <w:tblW w:w="14737" w:type="dxa"/>
        <w:tblLook w:val="04A0" w:firstRow="1" w:lastRow="0" w:firstColumn="1" w:lastColumn="0" w:noHBand="0" w:noVBand="1"/>
      </w:tblPr>
      <w:tblGrid>
        <w:gridCol w:w="4673"/>
        <w:gridCol w:w="10064"/>
      </w:tblGrid>
      <w:tr w:rsidR="00BD2EA4" w:rsidRPr="000354CA" w14:paraId="77E508C9" w14:textId="77777777" w:rsidTr="00A2463A">
        <w:tc>
          <w:tcPr>
            <w:tcW w:w="4673" w:type="dxa"/>
          </w:tcPr>
          <w:p w14:paraId="3B833585" w14:textId="77777777" w:rsidR="00BD2EA4" w:rsidRPr="000354CA" w:rsidRDefault="00BD2EA4" w:rsidP="00BD2EA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064" w:type="dxa"/>
            <w:vAlign w:val="bottom"/>
          </w:tcPr>
          <w:p w14:paraId="33A9105A" w14:textId="77777777" w:rsidR="00BD2EA4" w:rsidRPr="000354CA" w:rsidRDefault="00BD2EA4" w:rsidP="00BD2EA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Заместитель Главы Ханты-Мансийского района по социальным вопросам</w:t>
            </w:r>
          </w:p>
        </w:tc>
      </w:tr>
      <w:tr w:rsidR="00BD2EA4" w:rsidRPr="000354CA" w14:paraId="455783A6" w14:textId="77777777" w:rsidTr="00A2463A">
        <w:tc>
          <w:tcPr>
            <w:tcW w:w="4673" w:type="dxa"/>
            <w:vAlign w:val="bottom"/>
          </w:tcPr>
          <w:p w14:paraId="288EFAC9" w14:textId="77777777" w:rsidR="00BD2EA4" w:rsidRPr="000354CA" w:rsidRDefault="00BD2EA4" w:rsidP="00BD2EA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064" w:type="dxa"/>
            <w:vAlign w:val="bottom"/>
          </w:tcPr>
          <w:p w14:paraId="1037BCED" w14:textId="77777777" w:rsidR="00BD2EA4" w:rsidRPr="000354CA" w:rsidRDefault="00BD2EA4" w:rsidP="00BD2EA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 xml:space="preserve">Комитет по образованию Администрации Ханты-Мансийского района </w:t>
            </w:r>
            <w:r w:rsidRPr="000354CA">
              <w:rPr>
                <w:sz w:val="24"/>
                <w:szCs w:val="24"/>
              </w:rPr>
              <w:br/>
              <w:t>(далее – комитет по образованию)</w:t>
            </w:r>
          </w:p>
        </w:tc>
      </w:tr>
      <w:tr w:rsidR="00707B2E" w:rsidRPr="000354CA" w14:paraId="73AB5C2A" w14:textId="77777777" w:rsidTr="00CB0742">
        <w:tc>
          <w:tcPr>
            <w:tcW w:w="14737" w:type="dxa"/>
            <w:gridSpan w:val="2"/>
          </w:tcPr>
          <w:p w14:paraId="7F08121A" w14:textId="5582CE97" w:rsidR="00707B2E" w:rsidRPr="000354CA" w:rsidRDefault="00707B2E" w:rsidP="00BD2EA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BD2EA4" w:rsidRPr="000354CA" w14:paraId="6922F5AC" w14:textId="77777777" w:rsidTr="001E3C95">
        <w:tc>
          <w:tcPr>
            <w:tcW w:w="4673" w:type="dxa"/>
            <w:shd w:val="clear" w:color="auto" w:fill="auto"/>
            <w:vAlign w:val="bottom"/>
          </w:tcPr>
          <w:p w14:paraId="49624FF2" w14:textId="77777777" w:rsidR="00BD2EA4" w:rsidRPr="000354CA" w:rsidRDefault="00BD2EA4" w:rsidP="00BD2EA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0064" w:type="dxa"/>
            <w:shd w:val="clear" w:color="auto" w:fill="auto"/>
          </w:tcPr>
          <w:p w14:paraId="5BA1CC2E" w14:textId="4E87705F" w:rsidR="00BD2EA4" w:rsidRPr="000354CA" w:rsidRDefault="00BD2EA4" w:rsidP="00BD2EA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2025 - 203</w:t>
            </w:r>
            <w:r w:rsidR="00707B2E">
              <w:rPr>
                <w:sz w:val="24"/>
                <w:szCs w:val="24"/>
              </w:rPr>
              <w:t>1</w:t>
            </w:r>
          </w:p>
        </w:tc>
      </w:tr>
      <w:tr w:rsidR="00BD2EA4" w:rsidRPr="000354CA" w14:paraId="72D6DB8F" w14:textId="77777777" w:rsidTr="00A2463A">
        <w:tc>
          <w:tcPr>
            <w:tcW w:w="4673" w:type="dxa"/>
          </w:tcPr>
          <w:p w14:paraId="7D37B613" w14:textId="77777777" w:rsidR="00BD2EA4" w:rsidRPr="000354CA" w:rsidRDefault="00BD2EA4" w:rsidP="00BD2EA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64" w:type="dxa"/>
            <w:vAlign w:val="bottom"/>
          </w:tcPr>
          <w:p w14:paraId="5D50FB00" w14:textId="77777777" w:rsidR="00BD2EA4" w:rsidRPr="000354CA" w:rsidRDefault="00BD2EA4" w:rsidP="00BD2EA4">
            <w:pPr>
              <w:pStyle w:val="aff"/>
              <w:tabs>
                <w:tab w:val="left" w:pos="9105"/>
              </w:tabs>
              <w:ind w:right="246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 xml:space="preserve">1. 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общества. </w:t>
            </w:r>
          </w:p>
          <w:p w14:paraId="2B4AE243" w14:textId="44B64209" w:rsidR="00BD2EA4" w:rsidRPr="000354CA" w:rsidRDefault="00BD2EA4" w:rsidP="005F6AC1">
            <w:pPr>
              <w:pStyle w:val="aff"/>
              <w:tabs>
                <w:tab w:val="left" w:pos="9105"/>
              </w:tabs>
              <w:ind w:right="246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 xml:space="preserve">2. Формирование эффективной системы выявления, поддержки и развития способностей </w:t>
            </w:r>
            <w:r w:rsidRPr="000354CA">
              <w:rPr>
                <w:sz w:val="24"/>
                <w:szCs w:val="24"/>
              </w:rPr>
              <w:br/>
              <w:t>и талантов у детей и молодежи</w:t>
            </w:r>
          </w:p>
        </w:tc>
      </w:tr>
      <w:tr w:rsidR="00BD2EA4" w:rsidRPr="000354CA" w14:paraId="1CB926B5" w14:textId="77777777" w:rsidTr="00A2463A">
        <w:tc>
          <w:tcPr>
            <w:tcW w:w="4673" w:type="dxa"/>
          </w:tcPr>
          <w:p w14:paraId="37B1F822" w14:textId="77777777" w:rsidR="00BD2EA4" w:rsidRPr="000354CA" w:rsidRDefault="00BD2EA4" w:rsidP="00097943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10064" w:type="dxa"/>
            <w:vAlign w:val="bottom"/>
          </w:tcPr>
          <w:p w14:paraId="4188FB81" w14:textId="4CCEE84F" w:rsidR="00BD2EA4" w:rsidRPr="000354CA" w:rsidRDefault="00BD2EA4" w:rsidP="00BD2EA4">
            <w:pPr>
              <w:pStyle w:val="aff"/>
              <w:tabs>
                <w:tab w:val="left" w:pos="9105"/>
              </w:tabs>
              <w:ind w:right="246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 xml:space="preserve">1. Развитие дошкольного и общего образования. </w:t>
            </w:r>
          </w:p>
          <w:p w14:paraId="3F2564D2" w14:textId="0D7F01B5" w:rsidR="00BD2EA4" w:rsidRPr="000354CA" w:rsidRDefault="00BD2EA4" w:rsidP="00BD2EA4">
            <w:pPr>
              <w:pStyle w:val="aff"/>
              <w:tabs>
                <w:tab w:val="left" w:pos="9105"/>
              </w:tabs>
              <w:ind w:right="246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2. Организация дополнительного образования, воспитания, отдыха и оздоровления детей</w:t>
            </w:r>
          </w:p>
          <w:p w14:paraId="44BE5F1C" w14:textId="49918018" w:rsidR="005F6AC1" w:rsidRPr="000354CA" w:rsidRDefault="005F6AC1" w:rsidP="00BD2EA4">
            <w:pPr>
              <w:pStyle w:val="aff"/>
              <w:tabs>
                <w:tab w:val="left" w:pos="9105"/>
              </w:tabs>
              <w:ind w:right="246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3.  Развитие материально-тех</w:t>
            </w:r>
            <w:r w:rsidR="00097943">
              <w:rPr>
                <w:sz w:val="24"/>
                <w:szCs w:val="24"/>
              </w:rPr>
              <w:t>нической базы сферы образования</w:t>
            </w:r>
          </w:p>
          <w:p w14:paraId="27CA7361" w14:textId="164DE0D0" w:rsidR="00BD2EA4" w:rsidRPr="000354CA" w:rsidRDefault="005F6AC1" w:rsidP="005F6AC1">
            <w:pPr>
              <w:pStyle w:val="aff"/>
              <w:tabs>
                <w:tab w:val="left" w:pos="9105"/>
              </w:tabs>
              <w:ind w:right="246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4. Обеспечение комплексной безопасности и комфортных условий образовательной деятельности.</w:t>
            </w:r>
          </w:p>
        </w:tc>
      </w:tr>
      <w:tr w:rsidR="00BD2EA4" w:rsidRPr="000354CA" w14:paraId="18BC94DE" w14:textId="77777777" w:rsidTr="001E3C95">
        <w:tc>
          <w:tcPr>
            <w:tcW w:w="4673" w:type="dxa"/>
            <w:shd w:val="clear" w:color="auto" w:fill="auto"/>
            <w:vAlign w:val="bottom"/>
          </w:tcPr>
          <w:p w14:paraId="060EB8C3" w14:textId="77777777" w:rsidR="00BD2EA4" w:rsidRPr="000354CA" w:rsidRDefault="00BD2EA4" w:rsidP="00BD2EA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0064" w:type="dxa"/>
            <w:shd w:val="clear" w:color="auto" w:fill="auto"/>
          </w:tcPr>
          <w:p w14:paraId="7DD2BD7E" w14:textId="6EB2D529" w:rsidR="00BD2EA4" w:rsidRPr="000354CA" w:rsidRDefault="00707B2E" w:rsidP="00BD2EA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707B2E">
              <w:rPr>
                <w:sz w:val="24"/>
                <w:szCs w:val="24"/>
              </w:rPr>
              <w:t>19 619 398,00 тыс. рублей</w:t>
            </w:r>
          </w:p>
        </w:tc>
      </w:tr>
      <w:tr w:rsidR="00BD2EA4" w:rsidRPr="000354CA" w14:paraId="6C3B3697" w14:textId="77777777" w:rsidTr="00A2463A">
        <w:tc>
          <w:tcPr>
            <w:tcW w:w="4673" w:type="dxa"/>
          </w:tcPr>
          <w:p w14:paraId="15A7D980" w14:textId="77777777" w:rsidR="00BD2EA4" w:rsidRPr="000354CA" w:rsidRDefault="00BD2EA4" w:rsidP="00BD2EA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10064" w:type="dxa"/>
          </w:tcPr>
          <w:p w14:paraId="041D0725" w14:textId="19F1CB0E" w:rsidR="00BD2EA4" w:rsidRPr="000354CA" w:rsidRDefault="00BD2EA4" w:rsidP="00BD2EA4">
            <w:pPr>
              <w:pStyle w:val="13"/>
              <w:tabs>
                <w:tab w:val="left" w:pos="339"/>
              </w:tabs>
              <w:ind w:firstLine="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 xml:space="preserve">1. Реализация потенциала каждого человека, развитие его талантов, воспитание патриотичной и социально ответственной личности: </w:t>
            </w:r>
          </w:p>
          <w:p w14:paraId="053F8D79" w14:textId="55FCC266" w:rsidR="00BD2EA4" w:rsidRPr="000354CA" w:rsidRDefault="00BD2EA4" w:rsidP="00BD2EA4">
            <w:pPr>
              <w:pStyle w:val="13"/>
              <w:tabs>
                <w:tab w:val="left" w:pos="339"/>
              </w:tabs>
              <w:ind w:firstLine="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1.1. Показатель «Обеспечение к 203</w:t>
            </w:r>
            <w:r w:rsidR="00707B2E">
              <w:rPr>
                <w:sz w:val="24"/>
                <w:szCs w:val="24"/>
              </w:rPr>
              <w:t>0</w:t>
            </w:r>
            <w:r w:rsidRPr="000354CA">
              <w:rPr>
                <w:sz w:val="24"/>
                <w:szCs w:val="24"/>
              </w:rPr>
              <w:t xml:space="preserve">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обучающихся». </w:t>
            </w:r>
          </w:p>
          <w:p w14:paraId="4674A3EB" w14:textId="1B49732F" w:rsidR="00BD2EA4" w:rsidRPr="000354CA" w:rsidRDefault="00BD2EA4" w:rsidP="00BD2EA4">
            <w:pPr>
              <w:pStyle w:val="13"/>
              <w:tabs>
                <w:tab w:val="left" w:pos="339"/>
              </w:tabs>
              <w:ind w:firstLine="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>1.2. Показатель «Формирование к 203</w:t>
            </w:r>
            <w:r w:rsidR="00707B2E">
              <w:rPr>
                <w:sz w:val="24"/>
                <w:szCs w:val="24"/>
              </w:rPr>
              <w:t>0</w:t>
            </w:r>
            <w:r w:rsidRPr="000354CA">
              <w:rPr>
                <w:sz w:val="24"/>
                <w:szCs w:val="24"/>
              </w:rPr>
              <w:t xml:space="preserve"> году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</w:t>
            </w:r>
            <w:r w:rsidRPr="000354CA">
              <w:rPr>
                <w:sz w:val="24"/>
                <w:szCs w:val="24"/>
              </w:rPr>
              <w:lastRenderedPageBreak/>
              <w:t xml:space="preserve">ведущих образовательных организаций высшего образования и научных организаций». </w:t>
            </w:r>
          </w:p>
          <w:p w14:paraId="28A5D52C" w14:textId="576E4BD6" w:rsidR="00BD2EA4" w:rsidRPr="000354CA" w:rsidRDefault="00BD2EA4" w:rsidP="00BD2EA4">
            <w:pPr>
              <w:pStyle w:val="13"/>
              <w:tabs>
                <w:tab w:val="left" w:pos="339"/>
              </w:tabs>
              <w:ind w:firstLine="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 xml:space="preserve">2. Цифровая трансформация государственного и муниципального управления, экономики и социальной сферы: </w:t>
            </w:r>
          </w:p>
          <w:p w14:paraId="12EE6E93" w14:textId="3D603EF6" w:rsidR="00BD2EA4" w:rsidRPr="000354CA" w:rsidRDefault="00BD2EA4" w:rsidP="00BD2EA4">
            <w:pPr>
              <w:pStyle w:val="13"/>
              <w:tabs>
                <w:tab w:val="left" w:pos="339"/>
              </w:tabs>
              <w:ind w:firstLine="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 xml:space="preserve">2.1. Показатель «Достижение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интеллекта». </w:t>
            </w:r>
          </w:p>
          <w:p w14:paraId="17115F8C" w14:textId="305C44A0" w:rsidR="00BD2EA4" w:rsidRPr="000354CA" w:rsidRDefault="00BD2EA4" w:rsidP="00BD2EA4">
            <w:pPr>
              <w:pStyle w:val="13"/>
              <w:tabs>
                <w:tab w:val="left" w:pos="339"/>
              </w:tabs>
              <w:ind w:firstLine="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 xml:space="preserve">3. Устойчивая и динамичная экономика: </w:t>
            </w:r>
          </w:p>
          <w:p w14:paraId="49D6208C" w14:textId="19E555A8" w:rsidR="00BD2EA4" w:rsidRPr="000354CA" w:rsidRDefault="00BD2EA4" w:rsidP="00BD2EA4">
            <w:pPr>
              <w:pStyle w:val="13"/>
              <w:tabs>
                <w:tab w:val="left" w:pos="339"/>
              </w:tabs>
              <w:ind w:firstLine="0"/>
              <w:rPr>
                <w:sz w:val="24"/>
                <w:szCs w:val="24"/>
              </w:rPr>
            </w:pPr>
            <w:r w:rsidRPr="000354CA">
              <w:rPr>
                <w:sz w:val="24"/>
                <w:szCs w:val="24"/>
              </w:rPr>
              <w:t xml:space="preserve">3.1. Показатель «Создание к 2030 году эффективной системы подготовки, профессиональной переподготовки и повышения квалификации кадров для приоритетных отраслей экономики исходя из прогноза потребности в них». </w:t>
            </w:r>
          </w:p>
          <w:p w14:paraId="36AB7F30" w14:textId="705C8359" w:rsidR="00BD2EA4" w:rsidRPr="000354CA" w:rsidRDefault="00BD2EA4" w:rsidP="00BB706E">
            <w:pPr>
              <w:spacing w:line="237" w:lineRule="auto"/>
              <w:ind w:righ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4CA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Pr="000354CA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Ханты-Мансийского автономного округа </w:t>
            </w:r>
            <w:r w:rsidR="0061532B" w:rsidRPr="000354CA">
              <w:rPr>
                <w:rFonts w:ascii="Times New Roman" w:hAnsi="Times New Roman"/>
                <w:sz w:val="24"/>
                <w:szCs w:val="24"/>
              </w:rPr>
              <w:t>–</w:t>
            </w:r>
            <w:r w:rsidRPr="000354CA">
              <w:rPr>
                <w:rFonts w:ascii="Times New Roman" w:hAnsi="Times New Roman"/>
                <w:sz w:val="24"/>
                <w:szCs w:val="24"/>
              </w:rPr>
              <w:t xml:space="preserve"> Югры «Развитие образования» </w:t>
            </w:r>
          </w:p>
        </w:tc>
      </w:tr>
    </w:tbl>
    <w:p w14:paraId="430537CF" w14:textId="3F84D69D" w:rsidR="00760EEB" w:rsidRPr="00F27FFB" w:rsidRDefault="00760EEB" w:rsidP="00BD2E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ACB0E" w14:textId="3FFA7970" w:rsidR="00760EEB" w:rsidRPr="0061532B" w:rsidRDefault="0061532B" w:rsidP="0061532B">
      <w:pPr>
        <w:widowControl w:val="0"/>
        <w:autoSpaceDE w:val="0"/>
        <w:autoSpaceDN w:val="0"/>
        <w:spacing w:after="0" w:line="240" w:lineRule="auto"/>
        <w:ind w:right="-708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576A" w:rsidRPr="0061532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2C06E14" w14:textId="33827FB1" w:rsidR="0009318A" w:rsidRPr="0061532B" w:rsidRDefault="00F9576A" w:rsidP="0009318A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8"/>
          <w:szCs w:val="28"/>
        </w:rPr>
      </w:pPr>
      <w:bookmarkStart w:id="0" w:name="_Hlk203562053"/>
      <w:bookmarkStart w:id="1" w:name="_Hlk203899114"/>
      <w:r w:rsidRPr="0061532B">
        <w:rPr>
          <w:rFonts w:eastAsia="Calibri"/>
          <w:sz w:val="28"/>
          <w:szCs w:val="28"/>
        </w:rPr>
        <w:t>1.2.</w:t>
      </w:r>
      <w:r w:rsidR="0009318A" w:rsidRPr="0061532B">
        <w:rPr>
          <w:rFonts w:eastAsia="Calibri"/>
          <w:sz w:val="28"/>
          <w:szCs w:val="28"/>
        </w:rPr>
        <w:t xml:space="preserve"> Раздел 2</w:t>
      </w:r>
      <w:r w:rsidR="0009318A" w:rsidRPr="0061532B">
        <w:rPr>
          <w:sz w:val="28"/>
          <w:szCs w:val="28"/>
        </w:rPr>
        <w:t>. Показатели муниципальной программы изложить в следующей редакции:</w:t>
      </w:r>
    </w:p>
    <w:bookmarkEnd w:id="0"/>
    <w:p w14:paraId="32FEFD71" w14:textId="3195F506" w:rsidR="00CC7458" w:rsidRPr="0061532B" w:rsidRDefault="0020660C" w:rsidP="00F957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32B">
        <w:rPr>
          <w:rFonts w:ascii="Times New Roman" w:eastAsia="Calibri" w:hAnsi="Times New Roman" w:cs="Times New Roman"/>
          <w:sz w:val="28"/>
          <w:szCs w:val="28"/>
        </w:rPr>
        <w:t>«</w:t>
      </w:r>
    </w:p>
    <w:bookmarkEnd w:id="1"/>
    <w:p w14:paraId="5A1A7EBF" w14:textId="612C0071" w:rsidR="0020660C" w:rsidRDefault="0009318A" w:rsidP="0020660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61532B">
        <w:rPr>
          <w:sz w:val="28"/>
          <w:szCs w:val="28"/>
        </w:rPr>
        <w:t>2. Показатели муниципальной программы</w:t>
      </w:r>
    </w:p>
    <w:p w14:paraId="7019D1CE" w14:textId="11E19E9E" w:rsidR="00CE4251" w:rsidRDefault="00CE4251" w:rsidP="0020660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tbl>
      <w:tblPr>
        <w:tblStyle w:val="af1"/>
        <w:tblW w:w="5604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71"/>
        <w:gridCol w:w="1974"/>
        <w:gridCol w:w="10"/>
        <w:gridCol w:w="873"/>
        <w:gridCol w:w="683"/>
        <w:gridCol w:w="756"/>
        <w:gridCol w:w="724"/>
        <w:gridCol w:w="861"/>
        <w:gridCol w:w="727"/>
        <w:gridCol w:w="721"/>
        <w:gridCol w:w="724"/>
        <w:gridCol w:w="724"/>
        <w:gridCol w:w="730"/>
        <w:gridCol w:w="705"/>
        <w:gridCol w:w="1280"/>
        <w:gridCol w:w="1556"/>
        <w:gridCol w:w="1277"/>
        <w:gridCol w:w="981"/>
      </w:tblGrid>
      <w:tr w:rsidR="00707B2E" w:rsidRPr="008732EA" w14:paraId="19A1E571" w14:textId="3F6633F4" w:rsidTr="006D6BAB">
        <w:trPr>
          <w:trHeight w:val="20"/>
        </w:trPr>
        <w:tc>
          <w:tcPr>
            <w:tcW w:w="180" w:type="pct"/>
            <w:vMerge w:val="restart"/>
          </w:tcPr>
          <w:p w14:paraId="54F48E9F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bookmarkStart w:id="2" w:name="_Hlk203899200"/>
            <w:r w:rsidRPr="008732EA">
              <w:t>№ п/п</w:t>
            </w:r>
          </w:p>
        </w:tc>
        <w:tc>
          <w:tcPr>
            <w:tcW w:w="622" w:type="pct"/>
            <w:vMerge w:val="restart"/>
          </w:tcPr>
          <w:p w14:paraId="45103DFB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Наименование показателя</w:t>
            </w:r>
          </w:p>
        </w:tc>
        <w:tc>
          <w:tcPr>
            <w:tcW w:w="278" w:type="pct"/>
            <w:gridSpan w:val="2"/>
            <w:vMerge w:val="restart"/>
          </w:tcPr>
          <w:p w14:paraId="1B26A652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Уровень показателя</w:t>
            </w:r>
          </w:p>
        </w:tc>
        <w:tc>
          <w:tcPr>
            <w:tcW w:w="215" w:type="pct"/>
            <w:vMerge w:val="restart"/>
          </w:tcPr>
          <w:p w14:paraId="34C74CFD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Единица измерения (по ОКЕИ)</w:t>
            </w:r>
          </w:p>
        </w:tc>
        <w:tc>
          <w:tcPr>
            <w:tcW w:w="466" w:type="pct"/>
            <w:gridSpan w:val="2"/>
          </w:tcPr>
          <w:p w14:paraId="5CE15E66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Базовое значение</w:t>
            </w:r>
          </w:p>
        </w:tc>
        <w:tc>
          <w:tcPr>
            <w:tcW w:w="1635" w:type="pct"/>
            <w:gridSpan w:val="7"/>
          </w:tcPr>
          <w:p w14:paraId="4CEF5CC0" w14:textId="4CDDAD1A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Значение показателя по годам</w:t>
            </w:r>
          </w:p>
        </w:tc>
        <w:tc>
          <w:tcPr>
            <w:tcW w:w="403" w:type="pct"/>
          </w:tcPr>
          <w:p w14:paraId="15C60898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Документ</w:t>
            </w:r>
          </w:p>
        </w:tc>
        <w:tc>
          <w:tcPr>
            <w:tcW w:w="490" w:type="pct"/>
          </w:tcPr>
          <w:p w14:paraId="694476B3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Ответственный за достижение показателя</w:t>
            </w:r>
          </w:p>
        </w:tc>
        <w:tc>
          <w:tcPr>
            <w:tcW w:w="402" w:type="pct"/>
          </w:tcPr>
          <w:p w14:paraId="028A95CF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Связь с показателями национальных целей</w:t>
            </w:r>
          </w:p>
        </w:tc>
        <w:tc>
          <w:tcPr>
            <w:tcW w:w="309" w:type="pct"/>
          </w:tcPr>
          <w:p w14:paraId="4EE3E471" w14:textId="439D087F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Информационная система</w:t>
            </w:r>
          </w:p>
        </w:tc>
      </w:tr>
      <w:tr w:rsidR="00707B2E" w:rsidRPr="008732EA" w14:paraId="7D215B4D" w14:textId="17BFA3DC" w:rsidTr="006D6BAB">
        <w:trPr>
          <w:trHeight w:val="20"/>
        </w:trPr>
        <w:tc>
          <w:tcPr>
            <w:tcW w:w="180" w:type="pct"/>
            <w:vMerge/>
          </w:tcPr>
          <w:p w14:paraId="72EBDF37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622" w:type="pct"/>
            <w:vMerge/>
          </w:tcPr>
          <w:p w14:paraId="5DDF368B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278" w:type="pct"/>
            <w:gridSpan w:val="2"/>
            <w:vMerge/>
          </w:tcPr>
          <w:p w14:paraId="573C4C2F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215" w:type="pct"/>
            <w:vMerge/>
          </w:tcPr>
          <w:p w14:paraId="3F43912C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238" w:type="pct"/>
          </w:tcPr>
          <w:p w14:paraId="1E25269E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значение</w:t>
            </w:r>
          </w:p>
        </w:tc>
        <w:tc>
          <w:tcPr>
            <w:tcW w:w="228" w:type="pct"/>
          </w:tcPr>
          <w:p w14:paraId="124748E1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год</w:t>
            </w:r>
          </w:p>
        </w:tc>
        <w:tc>
          <w:tcPr>
            <w:tcW w:w="271" w:type="pct"/>
          </w:tcPr>
          <w:p w14:paraId="53C38C2B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2025</w:t>
            </w:r>
          </w:p>
        </w:tc>
        <w:tc>
          <w:tcPr>
            <w:tcW w:w="229" w:type="pct"/>
          </w:tcPr>
          <w:p w14:paraId="0FE542D0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2026</w:t>
            </w:r>
          </w:p>
        </w:tc>
        <w:tc>
          <w:tcPr>
            <w:tcW w:w="227" w:type="pct"/>
          </w:tcPr>
          <w:p w14:paraId="6940DC55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2027</w:t>
            </w:r>
          </w:p>
        </w:tc>
        <w:tc>
          <w:tcPr>
            <w:tcW w:w="228" w:type="pct"/>
          </w:tcPr>
          <w:p w14:paraId="7851A09C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2028</w:t>
            </w:r>
          </w:p>
        </w:tc>
        <w:tc>
          <w:tcPr>
            <w:tcW w:w="228" w:type="pct"/>
          </w:tcPr>
          <w:p w14:paraId="6E8B8AE9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2029</w:t>
            </w:r>
          </w:p>
        </w:tc>
        <w:tc>
          <w:tcPr>
            <w:tcW w:w="230" w:type="pct"/>
          </w:tcPr>
          <w:p w14:paraId="4E545138" w14:textId="7EDA31CA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707B2E">
              <w:t>203</w:t>
            </w:r>
            <w:r>
              <w:t>0</w:t>
            </w:r>
          </w:p>
        </w:tc>
        <w:tc>
          <w:tcPr>
            <w:tcW w:w="222" w:type="pct"/>
          </w:tcPr>
          <w:p w14:paraId="7A5D11CA" w14:textId="6BC245D9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203</w:t>
            </w:r>
            <w:r>
              <w:t>1</w:t>
            </w:r>
          </w:p>
        </w:tc>
        <w:tc>
          <w:tcPr>
            <w:tcW w:w="403" w:type="pct"/>
          </w:tcPr>
          <w:p w14:paraId="5F806A0B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490" w:type="pct"/>
          </w:tcPr>
          <w:p w14:paraId="5C7104FB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402" w:type="pct"/>
          </w:tcPr>
          <w:p w14:paraId="76D8FAFB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309" w:type="pct"/>
          </w:tcPr>
          <w:p w14:paraId="2DFDFC79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707B2E" w:rsidRPr="008732EA" w14:paraId="3D1860D4" w14:textId="03CB87BA" w:rsidTr="006D6BAB">
        <w:trPr>
          <w:trHeight w:val="20"/>
        </w:trPr>
        <w:tc>
          <w:tcPr>
            <w:tcW w:w="180" w:type="pct"/>
          </w:tcPr>
          <w:p w14:paraId="03B89D60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</w:p>
        </w:tc>
        <w:tc>
          <w:tcPr>
            <w:tcW w:w="622" w:type="pct"/>
          </w:tcPr>
          <w:p w14:paraId="5C7A1DDA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</w:t>
            </w:r>
          </w:p>
        </w:tc>
        <w:tc>
          <w:tcPr>
            <w:tcW w:w="278" w:type="pct"/>
            <w:gridSpan w:val="2"/>
          </w:tcPr>
          <w:p w14:paraId="53D813F4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</w:t>
            </w:r>
          </w:p>
        </w:tc>
        <w:tc>
          <w:tcPr>
            <w:tcW w:w="215" w:type="pct"/>
          </w:tcPr>
          <w:p w14:paraId="238256BA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5</w:t>
            </w:r>
          </w:p>
        </w:tc>
        <w:tc>
          <w:tcPr>
            <w:tcW w:w="238" w:type="pct"/>
          </w:tcPr>
          <w:p w14:paraId="5A45E44D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6</w:t>
            </w:r>
          </w:p>
        </w:tc>
        <w:tc>
          <w:tcPr>
            <w:tcW w:w="228" w:type="pct"/>
          </w:tcPr>
          <w:p w14:paraId="465449CB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</w:t>
            </w:r>
          </w:p>
        </w:tc>
        <w:tc>
          <w:tcPr>
            <w:tcW w:w="271" w:type="pct"/>
          </w:tcPr>
          <w:p w14:paraId="2A9FD933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</w:t>
            </w:r>
          </w:p>
        </w:tc>
        <w:tc>
          <w:tcPr>
            <w:tcW w:w="229" w:type="pct"/>
          </w:tcPr>
          <w:p w14:paraId="515C34F2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27" w:type="pct"/>
          </w:tcPr>
          <w:p w14:paraId="59680353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10</w:t>
            </w:r>
          </w:p>
        </w:tc>
        <w:tc>
          <w:tcPr>
            <w:tcW w:w="228" w:type="pct"/>
          </w:tcPr>
          <w:p w14:paraId="06547813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11</w:t>
            </w:r>
          </w:p>
        </w:tc>
        <w:tc>
          <w:tcPr>
            <w:tcW w:w="228" w:type="pct"/>
          </w:tcPr>
          <w:p w14:paraId="718F1A1C" w14:textId="77777777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12</w:t>
            </w:r>
          </w:p>
        </w:tc>
        <w:tc>
          <w:tcPr>
            <w:tcW w:w="230" w:type="pct"/>
          </w:tcPr>
          <w:p w14:paraId="4961A2D7" w14:textId="091D9D56" w:rsidR="00707B2E" w:rsidRPr="008732EA" w:rsidRDefault="00533084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13</w:t>
            </w:r>
          </w:p>
        </w:tc>
        <w:tc>
          <w:tcPr>
            <w:tcW w:w="222" w:type="pct"/>
          </w:tcPr>
          <w:p w14:paraId="19E9A0A1" w14:textId="7116E66A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533084">
              <w:t>4</w:t>
            </w:r>
          </w:p>
        </w:tc>
        <w:tc>
          <w:tcPr>
            <w:tcW w:w="403" w:type="pct"/>
          </w:tcPr>
          <w:p w14:paraId="32C40F17" w14:textId="67E40762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533084">
              <w:t>5</w:t>
            </w:r>
          </w:p>
        </w:tc>
        <w:tc>
          <w:tcPr>
            <w:tcW w:w="490" w:type="pct"/>
          </w:tcPr>
          <w:p w14:paraId="2683AD97" w14:textId="33B96A66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533084">
              <w:t>6</w:t>
            </w:r>
          </w:p>
        </w:tc>
        <w:tc>
          <w:tcPr>
            <w:tcW w:w="402" w:type="pct"/>
          </w:tcPr>
          <w:p w14:paraId="24A7313B" w14:textId="34A63541" w:rsidR="00707B2E" w:rsidRPr="008732EA" w:rsidRDefault="00707B2E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533084">
              <w:t>7</w:t>
            </w:r>
          </w:p>
        </w:tc>
        <w:tc>
          <w:tcPr>
            <w:tcW w:w="309" w:type="pct"/>
          </w:tcPr>
          <w:p w14:paraId="32228EE9" w14:textId="64B69C4B" w:rsidR="00707B2E" w:rsidRPr="008732EA" w:rsidRDefault="00533084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18</w:t>
            </w:r>
          </w:p>
        </w:tc>
      </w:tr>
      <w:tr w:rsidR="00707B2E" w:rsidRPr="008732EA" w14:paraId="34758AC5" w14:textId="77777777" w:rsidTr="00707B2E">
        <w:trPr>
          <w:trHeight w:val="20"/>
        </w:trPr>
        <w:tc>
          <w:tcPr>
            <w:tcW w:w="180" w:type="pct"/>
          </w:tcPr>
          <w:p w14:paraId="3E71D0E4" w14:textId="77777777" w:rsidR="00707B2E" w:rsidRPr="008732EA" w:rsidRDefault="00707B2E" w:rsidP="00CE425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625" w:type="pct"/>
            <w:gridSpan w:val="2"/>
          </w:tcPr>
          <w:p w14:paraId="6515F261" w14:textId="77777777" w:rsidR="00707B2E" w:rsidRPr="008732EA" w:rsidRDefault="00707B2E" w:rsidP="00CE425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4195" w:type="pct"/>
            <w:gridSpan w:val="15"/>
          </w:tcPr>
          <w:p w14:paraId="7605BD1B" w14:textId="72D15E27" w:rsidR="00707B2E" w:rsidRPr="008732EA" w:rsidRDefault="00707B2E" w:rsidP="00CE425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  <w:p w14:paraId="62DD1CBA" w14:textId="77777777" w:rsidR="00707B2E" w:rsidRPr="008732EA" w:rsidRDefault="00707B2E" w:rsidP="00CE425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Цель</w:t>
            </w:r>
            <w:r w:rsidRPr="008732EA">
              <w:rPr>
                <w:spacing w:val="-5"/>
              </w:rPr>
              <w:t xml:space="preserve"> </w:t>
            </w:r>
            <w:r w:rsidRPr="008732EA">
              <w:t>1. Обеспечение</w:t>
            </w:r>
            <w:r w:rsidRPr="008732EA">
              <w:rPr>
                <w:spacing w:val="-5"/>
              </w:rPr>
              <w:t xml:space="preserve"> </w:t>
            </w:r>
            <w:r w:rsidRPr="008732EA">
              <w:t>доступности</w:t>
            </w:r>
            <w:r w:rsidRPr="008732EA">
              <w:rPr>
                <w:spacing w:val="-5"/>
              </w:rPr>
              <w:t xml:space="preserve"> </w:t>
            </w:r>
            <w:r w:rsidRPr="008732EA">
              <w:t>качественного</w:t>
            </w:r>
            <w:r w:rsidRPr="008732EA">
              <w:rPr>
                <w:spacing w:val="-4"/>
              </w:rPr>
              <w:t xml:space="preserve"> </w:t>
            </w:r>
            <w:r w:rsidRPr="008732EA">
              <w:t>образования,</w:t>
            </w:r>
            <w:r w:rsidRPr="008732EA">
              <w:br/>
            </w:r>
            <w:r w:rsidRPr="008732EA">
              <w:rPr>
                <w:spacing w:val="-4"/>
              </w:rPr>
              <w:t xml:space="preserve"> </w:t>
            </w:r>
            <w:r w:rsidRPr="008732EA">
              <w:t>соответствующего</w:t>
            </w:r>
            <w:r w:rsidRPr="008732EA">
              <w:rPr>
                <w:spacing w:val="-4"/>
              </w:rPr>
              <w:t xml:space="preserve"> </w:t>
            </w:r>
            <w:r w:rsidRPr="008732EA">
              <w:t>требованиям</w:t>
            </w:r>
            <w:r w:rsidRPr="008732EA">
              <w:rPr>
                <w:spacing w:val="-5"/>
              </w:rPr>
              <w:t xml:space="preserve"> </w:t>
            </w:r>
            <w:r w:rsidRPr="008732EA">
              <w:t>инновационного</w:t>
            </w:r>
            <w:r w:rsidRPr="008732EA">
              <w:rPr>
                <w:spacing w:val="-4"/>
              </w:rPr>
              <w:t xml:space="preserve"> </w:t>
            </w:r>
            <w:r w:rsidRPr="008732EA">
              <w:t>развития</w:t>
            </w:r>
            <w:r w:rsidRPr="008732EA">
              <w:rPr>
                <w:spacing w:val="-5"/>
              </w:rPr>
              <w:t xml:space="preserve"> </w:t>
            </w:r>
            <w:r w:rsidRPr="008732EA">
              <w:t>экономики</w:t>
            </w:r>
            <w:r w:rsidRPr="008732EA">
              <w:rPr>
                <w:spacing w:val="-5"/>
              </w:rPr>
              <w:t xml:space="preserve"> </w:t>
            </w:r>
            <w:r w:rsidRPr="008732EA">
              <w:t>и</w:t>
            </w:r>
            <w:r w:rsidRPr="008732EA">
              <w:rPr>
                <w:spacing w:val="-5"/>
              </w:rPr>
              <w:t xml:space="preserve"> </w:t>
            </w:r>
            <w:r w:rsidRPr="008732EA">
              <w:t>современным потребностям общества</w:t>
            </w:r>
          </w:p>
          <w:p w14:paraId="41174316" w14:textId="5534BA54" w:rsidR="00707B2E" w:rsidRPr="008732EA" w:rsidRDefault="00707B2E" w:rsidP="00CE425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707B2E" w:rsidRPr="008732EA" w14:paraId="1F155E03" w14:textId="160068F4" w:rsidTr="006D6BAB">
        <w:trPr>
          <w:trHeight w:val="20"/>
        </w:trPr>
        <w:tc>
          <w:tcPr>
            <w:tcW w:w="180" w:type="pct"/>
          </w:tcPr>
          <w:p w14:paraId="4336417D" w14:textId="19E745B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1.</w:t>
            </w:r>
          </w:p>
        </w:tc>
        <w:tc>
          <w:tcPr>
            <w:tcW w:w="622" w:type="pct"/>
          </w:tcPr>
          <w:p w14:paraId="137B23CB" w14:textId="36956BF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Доля </w:t>
            </w:r>
            <w:r w:rsidRPr="008732EA">
              <w:lastRenderedPageBreak/>
              <w:t>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278" w:type="pct"/>
            <w:gridSpan w:val="2"/>
          </w:tcPr>
          <w:p w14:paraId="7618CBE1" w14:textId="09FEA98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lastRenderedPageBreak/>
              <w:t>&lt;*&gt;</w:t>
            </w:r>
          </w:p>
        </w:tc>
        <w:tc>
          <w:tcPr>
            <w:tcW w:w="215" w:type="pct"/>
          </w:tcPr>
          <w:p w14:paraId="30526C3A" w14:textId="5AEAD7A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2"/>
              </w:rPr>
              <w:t>Про</w:t>
            </w:r>
            <w:r w:rsidRPr="008732EA">
              <w:rPr>
                <w:spacing w:val="-2"/>
              </w:rPr>
              <w:lastRenderedPageBreak/>
              <w:t>цент</w:t>
            </w:r>
          </w:p>
        </w:tc>
        <w:tc>
          <w:tcPr>
            <w:tcW w:w="238" w:type="pct"/>
          </w:tcPr>
          <w:p w14:paraId="650EBFB7" w14:textId="25EE279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rPr>
                <w:spacing w:val="-4"/>
              </w:rPr>
              <w:lastRenderedPageBreak/>
              <w:t>96</w:t>
            </w:r>
            <w:r w:rsidRPr="008732EA">
              <w:rPr>
                <w:spacing w:val="-4"/>
              </w:rPr>
              <w:t>,</w:t>
            </w:r>
            <w:r>
              <w:rPr>
                <w:spacing w:val="-4"/>
              </w:rPr>
              <w:t>1</w:t>
            </w:r>
          </w:p>
        </w:tc>
        <w:tc>
          <w:tcPr>
            <w:tcW w:w="228" w:type="pct"/>
          </w:tcPr>
          <w:p w14:paraId="01DDB6BC" w14:textId="1D46F148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2024</w:t>
            </w:r>
          </w:p>
        </w:tc>
        <w:tc>
          <w:tcPr>
            <w:tcW w:w="271" w:type="pct"/>
          </w:tcPr>
          <w:p w14:paraId="31B80950" w14:textId="6151F13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96,1</w:t>
            </w:r>
          </w:p>
        </w:tc>
        <w:tc>
          <w:tcPr>
            <w:tcW w:w="229" w:type="pct"/>
          </w:tcPr>
          <w:p w14:paraId="7C4A12AF" w14:textId="25269C2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96,1</w:t>
            </w:r>
          </w:p>
        </w:tc>
        <w:tc>
          <w:tcPr>
            <w:tcW w:w="227" w:type="pct"/>
          </w:tcPr>
          <w:p w14:paraId="40BBC580" w14:textId="6E2D952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96,1</w:t>
            </w:r>
          </w:p>
        </w:tc>
        <w:tc>
          <w:tcPr>
            <w:tcW w:w="228" w:type="pct"/>
          </w:tcPr>
          <w:p w14:paraId="7E949823" w14:textId="791A276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96,1</w:t>
            </w:r>
          </w:p>
        </w:tc>
        <w:tc>
          <w:tcPr>
            <w:tcW w:w="228" w:type="pct"/>
          </w:tcPr>
          <w:p w14:paraId="259D7259" w14:textId="5CFBCED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96,1</w:t>
            </w:r>
          </w:p>
        </w:tc>
        <w:tc>
          <w:tcPr>
            <w:tcW w:w="230" w:type="pct"/>
          </w:tcPr>
          <w:p w14:paraId="35B35F4B" w14:textId="77C9F57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</w:rPr>
            </w:pPr>
            <w:r w:rsidRPr="00707B2E">
              <w:rPr>
                <w:spacing w:val="-5"/>
              </w:rPr>
              <w:t>96,1</w:t>
            </w:r>
          </w:p>
        </w:tc>
        <w:tc>
          <w:tcPr>
            <w:tcW w:w="222" w:type="pct"/>
          </w:tcPr>
          <w:p w14:paraId="24388F15" w14:textId="2F67A1B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96,1</w:t>
            </w:r>
          </w:p>
        </w:tc>
        <w:tc>
          <w:tcPr>
            <w:tcW w:w="403" w:type="pct"/>
          </w:tcPr>
          <w:p w14:paraId="378BC8ED" w14:textId="77777777" w:rsidR="00707B2E" w:rsidRPr="008732EA" w:rsidRDefault="007E4057" w:rsidP="0087048C">
            <w:pPr>
              <w:pStyle w:val="31"/>
              <w:tabs>
                <w:tab w:val="left" w:pos="8986"/>
              </w:tabs>
              <w:spacing w:before="0" w:after="0" w:line="240" w:lineRule="auto"/>
              <w:ind w:right="40"/>
            </w:pPr>
            <w:hyperlink r:id="rId10">
              <w:r w:rsidR="00707B2E" w:rsidRPr="008732EA">
                <w:rPr>
                  <w:rStyle w:val="a9"/>
                </w:rPr>
                <w:t>Распоряжен</w:t>
              </w:r>
              <w:r w:rsidR="00707B2E" w:rsidRPr="008732EA">
                <w:rPr>
                  <w:rStyle w:val="a9"/>
                </w:rPr>
                <w:lastRenderedPageBreak/>
                <w:t>ие</w:t>
              </w:r>
            </w:hyperlink>
            <w:r w:rsidR="00707B2E" w:rsidRPr="008732EA">
              <w:t xml:space="preserve"> Правительства Ханты-Мансийского автономного округа – Югры от 15.03.2013</w:t>
            </w:r>
            <w:r w:rsidR="00707B2E" w:rsidRPr="008732EA">
              <w:br/>
              <w:t>№ 92-рп</w:t>
            </w:r>
          </w:p>
          <w:p w14:paraId="08A80351" w14:textId="77777777" w:rsidR="00707B2E" w:rsidRPr="008732EA" w:rsidRDefault="00707B2E" w:rsidP="0087048C">
            <w:pPr>
              <w:pStyle w:val="31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«Об оценке эффективности деятельности органов местного самоуправления городских округов и муниципальных районов</w:t>
            </w:r>
          </w:p>
          <w:p w14:paraId="28D5EECC" w14:textId="3093FE6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Ханты-Мансийского автономного округа – Югры» (далее – </w:t>
            </w:r>
            <w:hyperlink r:id="rId11">
              <w:r w:rsidRPr="008732EA">
                <w:rPr>
                  <w:rStyle w:val="a9"/>
                </w:rPr>
                <w:t>Распоряжение</w:t>
              </w:r>
            </w:hyperlink>
            <w:r w:rsidRPr="008732EA">
              <w:t xml:space="preserve"> Правительства ХМАО - Югры от 15.03.2013 </w:t>
            </w:r>
            <w:r w:rsidRPr="008732EA">
              <w:br/>
              <w:t>№ 92-рп)</w:t>
            </w:r>
          </w:p>
        </w:tc>
        <w:tc>
          <w:tcPr>
            <w:tcW w:w="490" w:type="pct"/>
          </w:tcPr>
          <w:p w14:paraId="3236DD9B" w14:textId="3892EC2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 xml:space="preserve">комитет по </w:t>
            </w:r>
            <w:r w:rsidRPr="008732EA">
              <w:lastRenderedPageBreak/>
              <w:t>образованию, подведомственные учреждения</w:t>
            </w:r>
          </w:p>
        </w:tc>
        <w:tc>
          <w:tcPr>
            <w:tcW w:w="402" w:type="pct"/>
          </w:tcPr>
          <w:p w14:paraId="7DE04072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309" w:type="pct"/>
          </w:tcPr>
          <w:p w14:paraId="28C719D4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bookmarkEnd w:id="2"/>
      <w:tr w:rsidR="00707B2E" w:rsidRPr="008732EA" w14:paraId="6B988D45" w14:textId="7936B4E7" w:rsidTr="006D6BAB">
        <w:trPr>
          <w:trHeight w:val="20"/>
        </w:trPr>
        <w:tc>
          <w:tcPr>
            <w:tcW w:w="180" w:type="pct"/>
          </w:tcPr>
          <w:p w14:paraId="7FD792E6" w14:textId="586A8E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2.</w:t>
            </w:r>
          </w:p>
        </w:tc>
        <w:tc>
          <w:tcPr>
            <w:tcW w:w="622" w:type="pct"/>
          </w:tcPr>
          <w:p w14:paraId="0C2B7339" w14:textId="1260D79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pacing w:val="-2"/>
              </w:rPr>
            </w:pPr>
            <w:r w:rsidRPr="008732EA">
              <w:rPr>
                <w:spacing w:val="-2"/>
              </w:rPr>
              <w:t xml:space="preserve">Доступность дошкольного </w:t>
            </w:r>
            <w:r w:rsidRPr="008732EA">
              <w:t>образования</w:t>
            </w:r>
            <w:r w:rsidRPr="008732EA">
              <w:rPr>
                <w:spacing w:val="-14"/>
              </w:rPr>
              <w:t xml:space="preserve"> </w:t>
            </w:r>
            <w:r w:rsidRPr="008732EA">
              <w:t xml:space="preserve">для </w:t>
            </w:r>
            <w:r w:rsidRPr="008732EA">
              <w:lastRenderedPageBreak/>
              <w:t>детей</w:t>
            </w:r>
            <w:r w:rsidRPr="008732EA">
              <w:rPr>
                <w:spacing w:val="-14"/>
              </w:rPr>
              <w:t xml:space="preserve"> </w:t>
            </w:r>
            <w:r w:rsidRPr="008732EA">
              <w:t>в</w:t>
            </w:r>
            <w:r w:rsidRPr="008732EA">
              <w:rPr>
                <w:spacing w:val="-14"/>
              </w:rPr>
              <w:t xml:space="preserve"> </w:t>
            </w:r>
            <w:r w:rsidRPr="008732EA">
              <w:t>возрасте от 1,5 до 3 лет</w:t>
            </w:r>
          </w:p>
        </w:tc>
        <w:tc>
          <w:tcPr>
            <w:tcW w:w="278" w:type="pct"/>
            <w:gridSpan w:val="2"/>
          </w:tcPr>
          <w:p w14:paraId="79F01A4F" w14:textId="02E34C1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lastRenderedPageBreak/>
              <w:t>&lt;**&gt;</w:t>
            </w:r>
          </w:p>
        </w:tc>
        <w:tc>
          <w:tcPr>
            <w:tcW w:w="215" w:type="pct"/>
          </w:tcPr>
          <w:p w14:paraId="0B2E4948" w14:textId="283B397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2"/>
              </w:rPr>
            </w:pPr>
            <w:r w:rsidRPr="008732EA">
              <w:rPr>
                <w:spacing w:val="-2"/>
              </w:rPr>
              <w:t>Процент</w:t>
            </w:r>
          </w:p>
        </w:tc>
        <w:tc>
          <w:tcPr>
            <w:tcW w:w="238" w:type="pct"/>
          </w:tcPr>
          <w:p w14:paraId="09BDF6F2" w14:textId="03181E8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</w:rPr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8" w:type="pct"/>
          </w:tcPr>
          <w:p w14:paraId="57B766B2" w14:textId="6358FEF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4"/>
              </w:rPr>
            </w:pPr>
            <w:r w:rsidRPr="008732EA">
              <w:rPr>
                <w:spacing w:val="-4"/>
              </w:rPr>
              <w:t>2024</w:t>
            </w:r>
          </w:p>
        </w:tc>
        <w:tc>
          <w:tcPr>
            <w:tcW w:w="271" w:type="pct"/>
          </w:tcPr>
          <w:p w14:paraId="31EBB120" w14:textId="0A0A8E7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</w:rPr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9" w:type="pct"/>
          </w:tcPr>
          <w:p w14:paraId="39F6F922" w14:textId="52089AC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</w:rPr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7" w:type="pct"/>
          </w:tcPr>
          <w:p w14:paraId="52C06564" w14:textId="2F27014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</w:rPr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8" w:type="pct"/>
          </w:tcPr>
          <w:p w14:paraId="39FE9794" w14:textId="066844E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</w:rPr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8" w:type="pct"/>
          </w:tcPr>
          <w:p w14:paraId="7709D1F8" w14:textId="69290CE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</w:rPr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30" w:type="pct"/>
          </w:tcPr>
          <w:p w14:paraId="7A283E38" w14:textId="7AC522E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</w:rPr>
            </w:pPr>
            <w:r w:rsidRPr="00707B2E">
              <w:rPr>
                <w:spacing w:val="-5"/>
              </w:rPr>
              <w:t>100</w:t>
            </w:r>
          </w:p>
        </w:tc>
        <w:tc>
          <w:tcPr>
            <w:tcW w:w="222" w:type="pct"/>
          </w:tcPr>
          <w:p w14:paraId="4EC902B1" w14:textId="3D5B7F1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</w:rPr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403" w:type="pct"/>
          </w:tcPr>
          <w:p w14:paraId="4FEEBB92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12">
              <w:r w:rsidR="00707B2E" w:rsidRPr="008732EA">
                <w:rPr>
                  <w:rStyle w:val="a9"/>
                </w:rPr>
                <w:t>Постановление</w:t>
              </w:r>
            </w:hyperlink>
            <w:r w:rsidR="00707B2E" w:rsidRPr="008732EA">
              <w:t xml:space="preserve"> Правительс</w:t>
            </w:r>
            <w:r w:rsidR="00707B2E" w:rsidRPr="008732EA">
              <w:lastRenderedPageBreak/>
              <w:t xml:space="preserve">тва Ханты-Мансийского автономного округа – Югры от 10.11.2023 </w:t>
            </w:r>
            <w:r w:rsidR="00707B2E" w:rsidRPr="008732EA">
              <w:br/>
              <w:t>№ 550-п «О государственной программе Ханты-Мансийского автономного округа – Югры «Развитие образования»</w:t>
            </w:r>
          </w:p>
          <w:p w14:paraId="107913D9" w14:textId="2571433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 ( далее – </w:t>
            </w:r>
            <w:hyperlink r:id="rId13">
              <w:r w:rsidRPr="008732EA">
                <w:rPr>
                  <w:rStyle w:val="a9"/>
                </w:rPr>
                <w:t>Государственная</w:t>
              </w:r>
            </w:hyperlink>
            <w:r w:rsidRPr="008732EA">
              <w:t xml:space="preserve"> </w:t>
            </w:r>
            <w:hyperlink r:id="rId14">
              <w:r w:rsidRPr="008732EA">
                <w:rPr>
                  <w:rStyle w:val="a9"/>
                </w:rPr>
                <w:t>программа</w:t>
              </w:r>
            </w:hyperlink>
            <w:r w:rsidRPr="008732EA">
              <w:t xml:space="preserve"> ХМАО – Югры «Развитие образования»)</w:t>
            </w:r>
          </w:p>
        </w:tc>
        <w:tc>
          <w:tcPr>
            <w:tcW w:w="490" w:type="pct"/>
          </w:tcPr>
          <w:p w14:paraId="0FFB339E" w14:textId="25D517B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</w:t>
            </w:r>
            <w:r w:rsidRPr="008732EA">
              <w:lastRenderedPageBreak/>
              <w:t>ные учреждения</w:t>
            </w:r>
          </w:p>
        </w:tc>
        <w:tc>
          <w:tcPr>
            <w:tcW w:w="402" w:type="pct"/>
          </w:tcPr>
          <w:p w14:paraId="32F7E853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309" w:type="pct"/>
          </w:tcPr>
          <w:p w14:paraId="42C6E86C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5ED4535C" w14:textId="63CF3D4A" w:rsidTr="006D6BAB">
        <w:trPr>
          <w:trHeight w:val="20"/>
        </w:trPr>
        <w:tc>
          <w:tcPr>
            <w:tcW w:w="180" w:type="pct"/>
          </w:tcPr>
          <w:p w14:paraId="5AE8894C" w14:textId="0AE85748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3.</w:t>
            </w:r>
          </w:p>
        </w:tc>
        <w:tc>
          <w:tcPr>
            <w:tcW w:w="622" w:type="pct"/>
          </w:tcPr>
          <w:p w14:paraId="25E8199A" w14:textId="0331CD5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rPr>
                <w:spacing w:val="-2"/>
              </w:rPr>
              <w:t xml:space="preserve">Доступность дошкольного </w:t>
            </w:r>
            <w:r w:rsidRPr="008732EA">
              <w:t>образования</w:t>
            </w:r>
            <w:r w:rsidRPr="008732EA">
              <w:rPr>
                <w:spacing w:val="-14"/>
              </w:rPr>
              <w:t xml:space="preserve"> </w:t>
            </w:r>
            <w:r w:rsidRPr="008732EA">
              <w:t>для детей</w:t>
            </w:r>
            <w:r w:rsidRPr="008732EA">
              <w:rPr>
                <w:spacing w:val="-14"/>
              </w:rPr>
              <w:t xml:space="preserve"> </w:t>
            </w:r>
            <w:r w:rsidRPr="008732EA">
              <w:t>в</w:t>
            </w:r>
            <w:r w:rsidRPr="008732EA">
              <w:rPr>
                <w:spacing w:val="-14"/>
              </w:rPr>
              <w:t xml:space="preserve"> </w:t>
            </w:r>
            <w:r w:rsidRPr="008732EA">
              <w:t>возрасте от 3 до 7 лет</w:t>
            </w:r>
          </w:p>
        </w:tc>
        <w:tc>
          <w:tcPr>
            <w:tcW w:w="278" w:type="pct"/>
            <w:gridSpan w:val="2"/>
          </w:tcPr>
          <w:p w14:paraId="542AFF7D" w14:textId="1DAC629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&lt;**&gt;</w:t>
            </w:r>
          </w:p>
        </w:tc>
        <w:tc>
          <w:tcPr>
            <w:tcW w:w="215" w:type="pct"/>
          </w:tcPr>
          <w:p w14:paraId="10983063" w14:textId="289F05D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2"/>
              </w:rPr>
              <w:t>Процент</w:t>
            </w:r>
          </w:p>
        </w:tc>
        <w:tc>
          <w:tcPr>
            <w:tcW w:w="238" w:type="pct"/>
          </w:tcPr>
          <w:p w14:paraId="3984EE80" w14:textId="77AF689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8" w:type="pct"/>
          </w:tcPr>
          <w:p w14:paraId="3BBE889B" w14:textId="1A3CA0A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2024</w:t>
            </w:r>
          </w:p>
        </w:tc>
        <w:tc>
          <w:tcPr>
            <w:tcW w:w="271" w:type="pct"/>
          </w:tcPr>
          <w:p w14:paraId="178B6F90" w14:textId="4A5167B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9" w:type="pct"/>
          </w:tcPr>
          <w:p w14:paraId="5B43A534" w14:textId="30051BA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7" w:type="pct"/>
          </w:tcPr>
          <w:p w14:paraId="4D259714" w14:textId="4F0250F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8" w:type="pct"/>
          </w:tcPr>
          <w:p w14:paraId="3621B647" w14:textId="26E8431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8" w:type="pct"/>
          </w:tcPr>
          <w:p w14:paraId="465A9DBB" w14:textId="376351E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30" w:type="pct"/>
          </w:tcPr>
          <w:p w14:paraId="7E29A51B" w14:textId="3E28648E" w:rsidR="00707B2E" w:rsidRPr="008732EA" w:rsidRDefault="002F2B4F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</w:rPr>
            </w:pPr>
            <w:r>
              <w:rPr>
                <w:spacing w:val="-5"/>
              </w:rPr>
              <w:t>100</w:t>
            </w:r>
          </w:p>
        </w:tc>
        <w:tc>
          <w:tcPr>
            <w:tcW w:w="222" w:type="pct"/>
          </w:tcPr>
          <w:p w14:paraId="1D61E3E8" w14:textId="74E7DD8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403" w:type="pct"/>
          </w:tcPr>
          <w:p w14:paraId="4F70EE02" w14:textId="6A7D3228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15">
              <w:r w:rsidR="00707B2E" w:rsidRPr="008732EA">
                <w:rPr>
                  <w:rStyle w:val="a9"/>
                </w:rPr>
                <w:t>Государственная</w:t>
              </w:r>
            </w:hyperlink>
            <w:r w:rsidR="00707B2E" w:rsidRPr="008732EA">
              <w:t xml:space="preserve"> </w:t>
            </w:r>
            <w:hyperlink r:id="rId16">
              <w:r w:rsidR="00707B2E" w:rsidRPr="008732EA">
                <w:rPr>
                  <w:rStyle w:val="a9"/>
                </w:rPr>
                <w:t>программа</w:t>
              </w:r>
            </w:hyperlink>
            <w:r w:rsidR="00707B2E" w:rsidRPr="008732EA">
              <w:t xml:space="preserve"> ХМАО – Югры «Развитие образования»</w:t>
            </w:r>
          </w:p>
        </w:tc>
        <w:tc>
          <w:tcPr>
            <w:tcW w:w="490" w:type="pct"/>
          </w:tcPr>
          <w:p w14:paraId="3A679B71" w14:textId="5FFA148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33C31A4A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309" w:type="pct"/>
          </w:tcPr>
          <w:p w14:paraId="206F39B8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6A6810B1" w14:textId="660608A8" w:rsidTr="006D6BAB">
        <w:trPr>
          <w:trHeight w:val="20"/>
        </w:trPr>
        <w:tc>
          <w:tcPr>
            <w:tcW w:w="180" w:type="pct"/>
          </w:tcPr>
          <w:p w14:paraId="17F168E4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  <w:p w14:paraId="4A1D1336" w14:textId="0E6915C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4.</w:t>
            </w:r>
          </w:p>
        </w:tc>
        <w:tc>
          <w:tcPr>
            <w:tcW w:w="622" w:type="pct"/>
          </w:tcPr>
          <w:p w14:paraId="5876EB7D" w14:textId="404D8EC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Доля обучающихся, </w:t>
            </w:r>
            <w:r w:rsidRPr="008732EA">
              <w:rPr>
                <w:spacing w:val="-2"/>
              </w:rPr>
              <w:t xml:space="preserve">имеющих возможность </w:t>
            </w:r>
            <w:r w:rsidRPr="008732EA">
              <w:rPr>
                <w:spacing w:val="-2"/>
              </w:rPr>
              <w:lastRenderedPageBreak/>
              <w:t xml:space="preserve">бесплатного </w:t>
            </w:r>
            <w:r w:rsidRPr="008732EA">
              <w:t xml:space="preserve">доступа к </w:t>
            </w:r>
            <w:r w:rsidRPr="008732EA">
              <w:rPr>
                <w:spacing w:val="-2"/>
              </w:rPr>
              <w:t>верифицирован</w:t>
            </w:r>
            <w:r w:rsidRPr="008732EA">
              <w:t>ному</w:t>
            </w:r>
            <w:r w:rsidRPr="008732EA">
              <w:rPr>
                <w:spacing w:val="-14"/>
              </w:rPr>
              <w:t xml:space="preserve"> </w:t>
            </w:r>
            <w:r w:rsidRPr="008732EA">
              <w:t xml:space="preserve">цифровому </w:t>
            </w:r>
            <w:r w:rsidRPr="008732EA">
              <w:rPr>
                <w:spacing w:val="-2"/>
              </w:rPr>
              <w:t>образовательно</w:t>
            </w:r>
            <w:r w:rsidRPr="008732EA">
              <w:t xml:space="preserve">му контенту и сервисам для </w:t>
            </w:r>
            <w:r w:rsidRPr="008732EA">
              <w:rPr>
                <w:spacing w:val="-2"/>
              </w:rPr>
              <w:t>самостоятельной подготовки</w:t>
            </w:r>
          </w:p>
        </w:tc>
        <w:tc>
          <w:tcPr>
            <w:tcW w:w="278" w:type="pct"/>
            <w:gridSpan w:val="2"/>
          </w:tcPr>
          <w:p w14:paraId="6534F153" w14:textId="29CA9CC8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lastRenderedPageBreak/>
              <w:t>&lt;**&gt;</w:t>
            </w:r>
          </w:p>
        </w:tc>
        <w:tc>
          <w:tcPr>
            <w:tcW w:w="215" w:type="pct"/>
          </w:tcPr>
          <w:p w14:paraId="3B1AF1F7" w14:textId="39D00E8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2"/>
              </w:rPr>
              <w:t>Процент</w:t>
            </w:r>
          </w:p>
        </w:tc>
        <w:tc>
          <w:tcPr>
            <w:tcW w:w="238" w:type="pct"/>
          </w:tcPr>
          <w:p w14:paraId="13C17164" w14:textId="7DCB2A4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8" w:type="pct"/>
          </w:tcPr>
          <w:p w14:paraId="7F27C8F0" w14:textId="5B4DEBA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2024</w:t>
            </w:r>
          </w:p>
        </w:tc>
        <w:tc>
          <w:tcPr>
            <w:tcW w:w="271" w:type="pct"/>
          </w:tcPr>
          <w:p w14:paraId="3454A78F" w14:textId="3B7F27A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9" w:type="pct"/>
          </w:tcPr>
          <w:p w14:paraId="2EACE2E8" w14:textId="1821853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7" w:type="pct"/>
          </w:tcPr>
          <w:p w14:paraId="39899C79" w14:textId="58FF79D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8" w:type="pct"/>
          </w:tcPr>
          <w:p w14:paraId="6F449EA7" w14:textId="5BF34E6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28" w:type="pct"/>
          </w:tcPr>
          <w:p w14:paraId="36875E8F" w14:textId="2012CE6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230" w:type="pct"/>
          </w:tcPr>
          <w:p w14:paraId="5FC0F6E3" w14:textId="070FDC90" w:rsidR="00707B2E" w:rsidRPr="008732EA" w:rsidRDefault="002F2B4F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5"/>
              </w:rPr>
            </w:pPr>
            <w:r>
              <w:rPr>
                <w:spacing w:val="-5"/>
              </w:rPr>
              <w:t>100</w:t>
            </w:r>
          </w:p>
        </w:tc>
        <w:tc>
          <w:tcPr>
            <w:tcW w:w="222" w:type="pct"/>
          </w:tcPr>
          <w:p w14:paraId="02437164" w14:textId="1EAFF7C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5"/>
              </w:rPr>
              <w:t>100</w:t>
            </w:r>
          </w:p>
        </w:tc>
        <w:tc>
          <w:tcPr>
            <w:tcW w:w="403" w:type="pct"/>
          </w:tcPr>
          <w:p w14:paraId="7061A9D8" w14:textId="08CF0862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17">
              <w:r w:rsidR="00707B2E" w:rsidRPr="008732EA">
                <w:rPr>
                  <w:rStyle w:val="a9"/>
                </w:rPr>
                <w:t>Государственная</w:t>
              </w:r>
            </w:hyperlink>
            <w:r w:rsidR="00707B2E" w:rsidRPr="008732EA">
              <w:t xml:space="preserve"> </w:t>
            </w:r>
            <w:hyperlink r:id="rId18">
              <w:r w:rsidR="00707B2E" w:rsidRPr="008732EA">
                <w:rPr>
                  <w:rStyle w:val="a9"/>
                </w:rPr>
                <w:t>программа</w:t>
              </w:r>
            </w:hyperlink>
            <w:r w:rsidR="00707B2E" w:rsidRPr="008732EA">
              <w:t xml:space="preserve"> </w:t>
            </w:r>
            <w:r w:rsidR="00707B2E" w:rsidRPr="008732EA">
              <w:lastRenderedPageBreak/>
              <w:t>ХМАО – Югры «Развитие образования»</w:t>
            </w:r>
          </w:p>
        </w:tc>
        <w:tc>
          <w:tcPr>
            <w:tcW w:w="490" w:type="pct"/>
          </w:tcPr>
          <w:p w14:paraId="6DBDBD3A" w14:textId="45A4383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</w:t>
            </w:r>
            <w:r w:rsidRPr="008732EA">
              <w:lastRenderedPageBreak/>
              <w:t>ные учреждения</w:t>
            </w:r>
          </w:p>
        </w:tc>
        <w:tc>
          <w:tcPr>
            <w:tcW w:w="402" w:type="pct"/>
          </w:tcPr>
          <w:p w14:paraId="23115149" w14:textId="480C78D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lastRenderedPageBreak/>
              <w:t xml:space="preserve">достижение </w:t>
            </w:r>
            <w:r w:rsidRPr="008732EA">
              <w:br/>
              <w:t xml:space="preserve">к 2030 году «цифровой </w:t>
            </w:r>
            <w:r w:rsidRPr="008732EA">
              <w:lastRenderedPageBreak/>
              <w:t xml:space="preserve">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</w:t>
            </w:r>
            <w:r w:rsidRPr="008732EA">
              <w:lastRenderedPageBreak/>
              <w:t>объемов данных, машинного обучения и искусственного интеллекта</w:t>
            </w:r>
          </w:p>
        </w:tc>
        <w:tc>
          <w:tcPr>
            <w:tcW w:w="309" w:type="pct"/>
          </w:tcPr>
          <w:p w14:paraId="1086F372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04808A06" w14:textId="24360ACC" w:rsidTr="006D6BAB">
        <w:trPr>
          <w:trHeight w:val="20"/>
        </w:trPr>
        <w:tc>
          <w:tcPr>
            <w:tcW w:w="180" w:type="pct"/>
          </w:tcPr>
          <w:p w14:paraId="157A58CA" w14:textId="7075956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5.</w:t>
            </w:r>
          </w:p>
        </w:tc>
        <w:tc>
          <w:tcPr>
            <w:tcW w:w="622" w:type="pct"/>
          </w:tcPr>
          <w:p w14:paraId="11ACFCDA" w14:textId="19FE9B3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Уровень образования </w:t>
            </w:r>
          </w:p>
        </w:tc>
        <w:tc>
          <w:tcPr>
            <w:tcW w:w="278" w:type="pct"/>
            <w:gridSpan w:val="2"/>
          </w:tcPr>
          <w:p w14:paraId="346CE4E7" w14:textId="60F15BC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&lt;**&gt;</w:t>
            </w:r>
          </w:p>
        </w:tc>
        <w:tc>
          <w:tcPr>
            <w:tcW w:w="215" w:type="pct"/>
          </w:tcPr>
          <w:p w14:paraId="5096441D" w14:textId="5796246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38" w:type="pct"/>
          </w:tcPr>
          <w:p w14:paraId="2FBFF057" w14:textId="35FED0C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 xml:space="preserve">72,07 </w:t>
            </w:r>
          </w:p>
        </w:tc>
        <w:tc>
          <w:tcPr>
            <w:tcW w:w="228" w:type="pct"/>
          </w:tcPr>
          <w:p w14:paraId="71741158" w14:textId="1880669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71" w:type="pct"/>
          </w:tcPr>
          <w:p w14:paraId="0CCA51B6" w14:textId="73B2EEB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78,33</w:t>
            </w:r>
          </w:p>
        </w:tc>
        <w:tc>
          <w:tcPr>
            <w:tcW w:w="229" w:type="pct"/>
          </w:tcPr>
          <w:p w14:paraId="48AD6698" w14:textId="327C31B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79,23</w:t>
            </w:r>
          </w:p>
        </w:tc>
        <w:tc>
          <w:tcPr>
            <w:tcW w:w="227" w:type="pct"/>
          </w:tcPr>
          <w:p w14:paraId="3F45A6E4" w14:textId="618B96C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79,23</w:t>
            </w:r>
          </w:p>
        </w:tc>
        <w:tc>
          <w:tcPr>
            <w:tcW w:w="228" w:type="pct"/>
          </w:tcPr>
          <w:p w14:paraId="6E205237" w14:textId="4324996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79,23</w:t>
            </w:r>
          </w:p>
        </w:tc>
        <w:tc>
          <w:tcPr>
            <w:tcW w:w="228" w:type="pct"/>
          </w:tcPr>
          <w:p w14:paraId="68FEFC91" w14:textId="6E1DCBF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79,23</w:t>
            </w:r>
          </w:p>
        </w:tc>
        <w:tc>
          <w:tcPr>
            <w:tcW w:w="230" w:type="pct"/>
          </w:tcPr>
          <w:p w14:paraId="2229005C" w14:textId="0EF771EA" w:rsidR="00707B2E" w:rsidRPr="008732EA" w:rsidRDefault="002F2B4F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2F2B4F">
              <w:t>79,23</w:t>
            </w:r>
          </w:p>
        </w:tc>
        <w:tc>
          <w:tcPr>
            <w:tcW w:w="222" w:type="pct"/>
          </w:tcPr>
          <w:p w14:paraId="192C38CB" w14:textId="08CC56C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79,23</w:t>
            </w:r>
          </w:p>
        </w:tc>
        <w:tc>
          <w:tcPr>
            <w:tcW w:w="403" w:type="pct"/>
          </w:tcPr>
          <w:p w14:paraId="5A7FDB85" w14:textId="6A2BB868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19" w:history="1">
              <w:r w:rsidR="00707B2E" w:rsidRPr="008732EA">
                <w:rPr>
                  <w:rStyle w:val="a9"/>
                </w:rPr>
                <w:t>Указ</w:t>
              </w:r>
            </w:hyperlink>
            <w:r w:rsidR="00707B2E" w:rsidRPr="008732EA">
              <w:t xml:space="preserve">  Президента Федерации </w:t>
            </w:r>
            <w:r w:rsidR="00707B2E" w:rsidRPr="008732EA">
              <w:br/>
              <w:t xml:space="preserve">от 28 ноября 2024 года </w:t>
            </w:r>
            <w:r w:rsidR="00707B2E" w:rsidRPr="008732EA">
              <w:br/>
              <w:t>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      </w:r>
          </w:p>
          <w:p w14:paraId="3F6AB49C" w14:textId="7E95F49E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20" w:anchor="/document/411527473/paragraph/192:21" w:history="1">
              <w:r w:rsidR="00707B2E" w:rsidRPr="008732EA">
                <w:rPr>
                  <w:rStyle w:val="a9"/>
                </w:rPr>
                <w:t>Постановление</w:t>
              </w:r>
            </w:hyperlink>
            <w:r w:rsidR="00707B2E" w:rsidRPr="008732EA">
              <w:t xml:space="preserve"> Правительства Российской Федерации </w:t>
            </w:r>
            <w:r w:rsidR="00707B2E" w:rsidRPr="008732EA">
              <w:lastRenderedPageBreak/>
              <w:t xml:space="preserve">от 28.01.2025  </w:t>
            </w:r>
            <w:r w:rsidR="00707B2E" w:rsidRPr="008732EA">
              <w:br/>
              <w:t>№ 58</w:t>
            </w:r>
            <w:r w:rsidR="00707B2E" w:rsidRPr="008732EA">
              <w:br/>
              <w:t xml:space="preserve">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(далее – </w:t>
            </w:r>
            <w:hyperlink r:id="rId21" w:anchor="/document/411527473/paragraph/192:21" w:history="1">
              <w:r w:rsidR="00707B2E" w:rsidRPr="008732EA">
                <w:rPr>
                  <w:rStyle w:val="a9"/>
                </w:rPr>
                <w:t>Постановление</w:t>
              </w:r>
            </w:hyperlink>
            <w:r w:rsidR="00707B2E" w:rsidRPr="008732EA">
              <w:t xml:space="preserve"> Правительства Российской Федерации от 28.01.2025  </w:t>
            </w:r>
            <w:r w:rsidR="00707B2E" w:rsidRPr="008732EA">
              <w:br/>
              <w:t>№ 58)</w:t>
            </w:r>
          </w:p>
          <w:p w14:paraId="508B8FB9" w14:textId="7615712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22">
              <w:r w:rsidR="00707B2E" w:rsidRPr="008732EA">
                <w:rPr>
                  <w:rStyle w:val="a9"/>
                </w:rPr>
                <w:t>Государственная</w:t>
              </w:r>
            </w:hyperlink>
            <w:r w:rsidR="00707B2E" w:rsidRPr="008732EA">
              <w:t xml:space="preserve"> </w:t>
            </w:r>
            <w:hyperlink r:id="rId23">
              <w:r w:rsidR="00707B2E" w:rsidRPr="008732EA">
                <w:rPr>
                  <w:rStyle w:val="a9"/>
                </w:rPr>
                <w:t>программа</w:t>
              </w:r>
            </w:hyperlink>
            <w:r w:rsidR="00707B2E" w:rsidRPr="008732EA">
              <w:t xml:space="preserve"> ХМАО – Югры «Развитие образования»</w:t>
            </w:r>
          </w:p>
        </w:tc>
        <w:tc>
          <w:tcPr>
            <w:tcW w:w="490" w:type="pct"/>
          </w:tcPr>
          <w:p w14:paraId="15158D18" w14:textId="2FA2DE5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76D27FDF" w14:textId="16380B6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формирование к 2030 году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</w:t>
            </w:r>
            <w:r w:rsidRPr="008732EA">
              <w:lastRenderedPageBreak/>
              <w:t>ских работников на базе ведущих образовательных организаций высшего образования и научных организаций»</w:t>
            </w:r>
          </w:p>
        </w:tc>
        <w:tc>
          <w:tcPr>
            <w:tcW w:w="309" w:type="pct"/>
          </w:tcPr>
          <w:p w14:paraId="4848F84B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7868CDAE" w14:textId="326A3A53" w:rsidTr="00BC3C18">
        <w:trPr>
          <w:trHeight w:val="3100"/>
        </w:trPr>
        <w:tc>
          <w:tcPr>
            <w:tcW w:w="180" w:type="pct"/>
          </w:tcPr>
          <w:p w14:paraId="16D1225C" w14:textId="21AB5F2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6.</w:t>
            </w:r>
          </w:p>
        </w:tc>
        <w:tc>
          <w:tcPr>
            <w:tcW w:w="622" w:type="pct"/>
          </w:tcPr>
          <w:p w14:paraId="701FD758" w14:textId="7C266C0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педагогических работников общеобразовательных организаций, прошедших повышение квалификации, в том числе в центрах</w:t>
            </w:r>
            <w:r w:rsidRPr="008732EA">
              <w:rPr>
                <w:spacing w:val="-2"/>
                <w:lang w:eastAsia="en-US"/>
              </w:rPr>
              <w:t xml:space="preserve"> </w:t>
            </w:r>
            <w:r w:rsidRPr="008732EA">
              <w:t>непрерывного повышения профессионального мастерства</w:t>
            </w:r>
          </w:p>
        </w:tc>
        <w:tc>
          <w:tcPr>
            <w:tcW w:w="278" w:type="pct"/>
            <w:gridSpan w:val="2"/>
          </w:tcPr>
          <w:p w14:paraId="10954674" w14:textId="605227A8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&lt;**&gt;</w:t>
            </w:r>
          </w:p>
        </w:tc>
        <w:tc>
          <w:tcPr>
            <w:tcW w:w="215" w:type="pct"/>
          </w:tcPr>
          <w:p w14:paraId="49BC90CE" w14:textId="3C5262D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2"/>
              </w:rPr>
              <w:t>Процент</w:t>
            </w:r>
          </w:p>
        </w:tc>
        <w:tc>
          <w:tcPr>
            <w:tcW w:w="238" w:type="pct"/>
          </w:tcPr>
          <w:p w14:paraId="620BFF4F" w14:textId="3FA7401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46,4</w:t>
            </w:r>
          </w:p>
        </w:tc>
        <w:tc>
          <w:tcPr>
            <w:tcW w:w="228" w:type="pct"/>
          </w:tcPr>
          <w:p w14:paraId="014E56B0" w14:textId="08F86F0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2024</w:t>
            </w:r>
          </w:p>
        </w:tc>
        <w:tc>
          <w:tcPr>
            <w:tcW w:w="271" w:type="pct"/>
          </w:tcPr>
          <w:p w14:paraId="35606160" w14:textId="7DF8F9B8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53,9</w:t>
            </w:r>
          </w:p>
        </w:tc>
        <w:tc>
          <w:tcPr>
            <w:tcW w:w="229" w:type="pct"/>
          </w:tcPr>
          <w:p w14:paraId="4D8465A2" w14:textId="5391083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54,0</w:t>
            </w:r>
          </w:p>
        </w:tc>
        <w:tc>
          <w:tcPr>
            <w:tcW w:w="227" w:type="pct"/>
          </w:tcPr>
          <w:p w14:paraId="6B3BE150" w14:textId="7DF445D8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54,3</w:t>
            </w:r>
          </w:p>
        </w:tc>
        <w:tc>
          <w:tcPr>
            <w:tcW w:w="228" w:type="pct"/>
          </w:tcPr>
          <w:p w14:paraId="733F99F8" w14:textId="1F286DF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54,6</w:t>
            </w:r>
          </w:p>
        </w:tc>
        <w:tc>
          <w:tcPr>
            <w:tcW w:w="228" w:type="pct"/>
          </w:tcPr>
          <w:p w14:paraId="6A02AC1D" w14:textId="6D0ECE2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54,8</w:t>
            </w:r>
          </w:p>
        </w:tc>
        <w:tc>
          <w:tcPr>
            <w:tcW w:w="230" w:type="pct"/>
          </w:tcPr>
          <w:p w14:paraId="79CBF0B2" w14:textId="52A3A6B9" w:rsidR="00707B2E" w:rsidRPr="008732EA" w:rsidRDefault="002F2B4F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pacing w:val="-4"/>
              </w:rPr>
            </w:pPr>
            <w:r w:rsidRPr="002F2B4F">
              <w:rPr>
                <w:spacing w:val="-4"/>
              </w:rPr>
              <w:t>60,0</w:t>
            </w:r>
          </w:p>
        </w:tc>
        <w:tc>
          <w:tcPr>
            <w:tcW w:w="222" w:type="pct"/>
          </w:tcPr>
          <w:p w14:paraId="0391B978" w14:textId="19FF7F8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spacing w:val="-4"/>
              </w:rPr>
              <w:t>60,0</w:t>
            </w:r>
          </w:p>
        </w:tc>
        <w:tc>
          <w:tcPr>
            <w:tcW w:w="403" w:type="pct"/>
          </w:tcPr>
          <w:p w14:paraId="0884D769" w14:textId="28581473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24">
              <w:r w:rsidR="00707B2E" w:rsidRPr="008732EA">
                <w:rPr>
                  <w:rStyle w:val="a9"/>
                </w:rPr>
                <w:t>Государственная</w:t>
              </w:r>
            </w:hyperlink>
            <w:r w:rsidR="00707B2E" w:rsidRPr="008732EA">
              <w:t xml:space="preserve"> </w:t>
            </w:r>
            <w:hyperlink r:id="rId25">
              <w:r w:rsidR="00707B2E" w:rsidRPr="008732EA">
                <w:rPr>
                  <w:rStyle w:val="a9"/>
                </w:rPr>
                <w:t>программа</w:t>
              </w:r>
            </w:hyperlink>
            <w:r w:rsidR="00707B2E" w:rsidRPr="008732EA">
              <w:t xml:space="preserve"> ХМАО – Югры «Развитие образования»</w:t>
            </w:r>
          </w:p>
        </w:tc>
        <w:tc>
          <w:tcPr>
            <w:tcW w:w="490" w:type="pct"/>
          </w:tcPr>
          <w:p w14:paraId="6B488E11" w14:textId="5615580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597F017C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309" w:type="pct"/>
          </w:tcPr>
          <w:p w14:paraId="304C5D44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707B2E" w:rsidRPr="008732EA" w14:paraId="5E7E44F9" w14:textId="7CA2CEBE" w:rsidTr="006D6BAB">
        <w:trPr>
          <w:trHeight w:val="20"/>
        </w:trPr>
        <w:tc>
          <w:tcPr>
            <w:tcW w:w="180" w:type="pct"/>
          </w:tcPr>
          <w:p w14:paraId="05D39825" w14:textId="71F3366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7.</w:t>
            </w:r>
          </w:p>
        </w:tc>
        <w:tc>
          <w:tcPr>
            <w:tcW w:w="622" w:type="pct"/>
          </w:tcPr>
          <w:p w14:paraId="2180871B" w14:textId="4D6345F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278" w:type="pct"/>
            <w:gridSpan w:val="2"/>
          </w:tcPr>
          <w:p w14:paraId="5ACBCB1B" w14:textId="46D8238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&lt;*&gt;</w:t>
            </w:r>
          </w:p>
        </w:tc>
        <w:tc>
          <w:tcPr>
            <w:tcW w:w="215" w:type="pct"/>
          </w:tcPr>
          <w:p w14:paraId="573BC2C5" w14:textId="7CD8C44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38" w:type="pct"/>
          </w:tcPr>
          <w:p w14:paraId="2AABD1FD" w14:textId="22EDF72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28" w:type="pct"/>
          </w:tcPr>
          <w:p w14:paraId="1CA3A942" w14:textId="0A6669A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71" w:type="pct"/>
          </w:tcPr>
          <w:p w14:paraId="4DA1145B" w14:textId="7FE68C9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29" w:type="pct"/>
          </w:tcPr>
          <w:p w14:paraId="3796B68F" w14:textId="4AAC468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27" w:type="pct"/>
          </w:tcPr>
          <w:p w14:paraId="2BE65B13" w14:textId="4E19D858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28" w:type="pct"/>
          </w:tcPr>
          <w:p w14:paraId="3F40BA8C" w14:textId="508D901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28" w:type="pct"/>
          </w:tcPr>
          <w:p w14:paraId="3141741D" w14:textId="61DEBB2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30" w:type="pct"/>
          </w:tcPr>
          <w:p w14:paraId="1EBF5331" w14:textId="6B3FE0F8" w:rsidR="00707B2E" w:rsidRPr="002F2B4F" w:rsidRDefault="002F2B4F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22" w:type="pct"/>
          </w:tcPr>
          <w:p w14:paraId="37103B8D" w14:textId="1FDDE5A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403" w:type="pct"/>
          </w:tcPr>
          <w:p w14:paraId="04C960D9" w14:textId="7B108044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hyperlink r:id="rId26">
              <w:r w:rsidR="00707B2E" w:rsidRPr="008732EA">
                <w:rPr>
                  <w:rStyle w:val="a9"/>
                </w:rPr>
                <w:t>Распоряжение</w:t>
              </w:r>
            </w:hyperlink>
            <w:r w:rsidR="00707B2E" w:rsidRPr="008732EA">
              <w:t xml:space="preserve"> Правительства ХМАО - Югры от 15.03.2013 </w:t>
            </w:r>
            <w:r w:rsidR="00707B2E" w:rsidRPr="008732EA">
              <w:br/>
              <w:t>№ 92-рп)</w:t>
            </w:r>
          </w:p>
        </w:tc>
        <w:tc>
          <w:tcPr>
            <w:tcW w:w="490" w:type="pct"/>
          </w:tcPr>
          <w:p w14:paraId="3C952964" w14:textId="0C1BA24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4161C2E3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309" w:type="pct"/>
          </w:tcPr>
          <w:p w14:paraId="0CE25573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707B2E" w:rsidRPr="008732EA" w14:paraId="147169C8" w14:textId="61F4CB28" w:rsidTr="006D6BAB">
        <w:trPr>
          <w:trHeight w:val="20"/>
        </w:trPr>
        <w:tc>
          <w:tcPr>
            <w:tcW w:w="180" w:type="pct"/>
          </w:tcPr>
          <w:p w14:paraId="1BC03134" w14:textId="1C765CF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8.</w:t>
            </w:r>
          </w:p>
        </w:tc>
        <w:tc>
          <w:tcPr>
            <w:tcW w:w="622" w:type="pct"/>
          </w:tcPr>
          <w:p w14:paraId="372C5722" w14:textId="13183C9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</w:t>
            </w:r>
            <w:r w:rsidRPr="008732EA">
              <w:lastRenderedPageBreak/>
              <w:t>муниципальных общеобразовательных учреждениях</w:t>
            </w:r>
          </w:p>
        </w:tc>
        <w:tc>
          <w:tcPr>
            <w:tcW w:w="278" w:type="pct"/>
            <w:gridSpan w:val="2"/>
          </w:tcPr>
          <w:p w14:paraId="3B177284" w14:textId="6F582A5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lastRenderedPageBreak/>
              <w:t>&lt;*&gt;</w:t>
            </w:r>
          </w:p>
        </w:tc>
        <w:tc>
          <w:tcPr>
            <w:tcW w:w="215" w:type="pct"/>
          </w:tcPr>
          <w:p w14:paraId="0D911084" w14:textId="4F6C2D8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38" w:type="pct"/>
          </w:tcPr>
          <w:p w14:paraId="11335446" w14:textId="041C6DE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28" w:type="pct"/>
          </w:tcPr>
          <w:p w14:paraId="7934BD5F" w14:textId="40D7563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71" w:type="pct"/>
          </w:tcPr>
          <w:p w14:paraId="7751CB56" w14:textId="3E01B28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29" w:type="pct"/>
          </w:tcPr>
          <w:p w14:paraId="17F29CC1" w14:textId="622B3318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27" w:type="pct"/>
          </w:tcPr>
          <w:p w14:paraId="51744AFD" w14:textId="2E540D3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28" w:type="pct"/>
          </w:tcPr>
          <w:p w14:paraId="756DB28F" w14:textId="698AD2B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28" w:type="pct"/>
          </w:tcPr>
          <w:p w14:paraId="0C681250" w14:textId="0DC3708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30" w:type="pct"/>
          </w:tcPr>
          <w:p w14:paraId="3EEAA3A9" w14:textId="0CA67B2A" w:rsidR="00707B2E" w:rsidRPr="002F2B4F" w:rsidRDefault="002F2B4F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22" w:type="pct"/>
          </w:tcPr>
          <w:p w14:paraId="0F932C01" w14:textId="2CE7426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403" w:type="pct"/>
          </w:tcPr>
          <w:p w14:paraId="1C0BEAE5" w14:textId="5D8DC425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hyperlink r:id="rId27">
              <w:r w:rsidR="00707B2E" w:rsidRPr="008732EA">
                <w:rPr>
                  <w:rStyle w:val="a9"/>
                </w:rPr>
                <w:t>Распоряжение</w:t>
              </w:r>
            </w:hyperlink>
            <w:r w:rsidR="00707B2E" w:rsidRPr="008732EA">
              <w:t xml:space="preserve"> Правительства ХМАО - Югры от 15.03.2013 </w:t>
            </w:r>
            <w:r w:rsidR="00707B2E" w:rsidRPr="008732EA">
              <w:br/>
              <w:t>№ 92-рп)</w:t>
            </w:r>
          </w:p>
        </w:tc>
        <w:tc>
          <w:tcPr>
            <w:tcW w:w="490" w:type="pct"/>
          </w:tcPr>
          <w:p w14:paraId="103F2671" w14:textId="0B275B9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61B268F5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309" w:type="pct"/>
          </w:tcPr>
          <w:p w14:paraId="0722A815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707B2E" w:rsidRPr="008732EA" w14:paraId="0C0787CD" w14:textId="5796EC58" w:rsidTr="006D6BAB">
        <w:trPr>
          <w:trHeight w:val="20"/>
        </w:trPr>
        <w:tc>
          <w:tcPr>
            <w:tcW w:w="180" w:type="pct"/>
          </w:tcPr>
          <w:p w14:paraId="42FF64BC" w14:textId="60F9F1D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9.</w:t>
            </w:r>
          </w:p>
        </w:tc>
        <w:tc>
          <w:tcPr>
            <w:tcW w:w="622" w:type="pct"/>
          </w:tcPr>
          <w:p w14:paraId="5AC847C7" w14:textId="67F4C86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Доля населения в возрасте </w:t>
            </w:r>
            <w:r w:rsidRPr="008732EA">
              <w:br/>
              <w:t>15 - 21 года, охваченного образованием</w:t>
            </w:r>
          </w:p>
        </w:tc>
        <w:tc>
          <w:tcPr>
            <w:tcW w:w="278" w:type="pct"/>
            <w:gridSpan w:val="2"/>
          </w:tcPr>
          <w:p w14:paraId="50768212" w14:textId="2C19230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&lt;*&gt;</w:t>
            </w:r>
          </w:p>
        </w:tc>
        <w:tc>
          <w:tcPr>
            <w:tcW w:w="215" w:type="pct"/>
          </w:tcPr>
          <w:p w14:paraId="6D68D224" w14:textId="7A0984A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человек</w:t>
            </w:r>
          </w:p>
        </w:tc>
        <w:tc>
          <w:tcPr>
            <w:tcW w:w="238" w:type="pct"/>
          </w:tcPr>
          <w:p w14:paraId="6952949B" w14:textId="36285A6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228" w:type="pct"/>
          </w:tcPr>
          <w:p w14:paraId="201BDCF2" w14:textId="0990F91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71" w:type="pct"/>
          </w:tcPr>
          <w:p w14:paraId="67F7F333" w14:textId="23CF4C8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229" w:type="pct"/>
          </w:tcPr>
          <w:p w14:paraId="2E39C9B7" w14:textId="3B0A7E8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227" w:type="pct"/>
          </w:tcPr>
          <w:p w14:paraId="79FC3151" w14:textId="10ACEC0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228" w:type="pct"/>
          </w:tcPr>
          <w:p w14:paraId="5AFCE756" w14:textId="344870F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228" w:type="pct"/>
          </w:tcPr>
          <w:p w14:paraId="3343B246" w14:textId="1CB6919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230" w:type="pct"/>
          </w:tcPr>
          <w:p w14:paraId="5F950A94" w14:textId="18626341" w:rsidR="00707B2E" w:rsidRPr="008732EA" w:rsidRDefault="002F2B4F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2F2B4F">
              <w:t>352</w:t>
            </w:r>
          </w:p>
        </w:tc>
        <w:tc>
          <w:tcPr>
            <w:tcW w:w="222" w:type="pct"/>
          </w:tcPr>
          <w:p w14:paraId="471AEDB6" w14:textId="4A95601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403" w:type="pct"/>
          </w:tcPr>
          <w:p w14:paraId="6F1E477D" w14:textId="639C75C9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28" w:anchor="/document/411527473/paragraph/192:21" w:history="1">
              <w:r w:rsidR="00707B2E" w:rsidRPr="008732EA">
                <w:rPr>
                  <w:rStyle w:val="a9"/>
                </w:rPr>
                <w:t>Постановление</w:t>
              </w:r>
            </w:hyperlink>
            <w:r w:rsidR="00707B2E" w:rsidRPr="008732EA">
              <w:t xml:space="preserve"> Правительства Российской Федерации от 28.01.2025  </w:t>
            </w:r>
            <w:r w:rsidR="00707B2E" w:rsidRPr="008732EA">
              <w:br/>
              <w:t>№ 58)</w:t>
            </w:r>
          </w:p>
        </w:tc>
        <w:tc>
          <w:tcPr>
            <w:tcW w:w="490" w:type="pct"/>
          </w:tcPr>
          <w:p w14:paraId="77A98795" w14:textId="4CB4058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3DC36507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309" w:type="pct"/>
          </w:tcPr>
          <w:p w14:paraId="53F5C715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707B2E" w:rsidRPr="008732EA" w14:paraId="3C919205" w14:textId="77777777" w:rsidTr="00707B2E">
        <w:trPr>
          <w:trHeight w:val="20"/>
        </w:trPr>
        <w:tc>
          <w:tcPr>
            <w:tcW w:w="180" w:type="pct"/>
          </w:tcPr>
          <w:p w14:paraId="3975D59F" w14:textId="77777777" w:rsidR="00707B2E" w:rsidRPr="008732EA" w:rsidRDefault="00707B2E" w:rsidP="00DE75E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625" w:type="pct"/>
            <w:gridSpan w:val="2"/>
          </w:tcPr>
          <w:p w14:paraId="27F4B78B" w14:textId="77777777" w:rsidR="00707B2E" w:rsidRPr="008732EA" w:rsidRDefault="00707B2E" w:rsidP="00DE75E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4195" w:type="pct"/>
            <w:gridSpan w:val="15"/>
            <w:vAlign w:val="center"/>
          </w:tcPr>
          <w:p w14:paraId="21B1FEBE" w14:textId="16E345AD" w:rsidR="00707B2E" w:rsidRPr="008732EA" w:rsidRDefault="00707B2E" w:rsidP="00DE75E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  <w:p w14:paraId="382249F9" w14:textId="45748227" w:rsidR="00707B2E" w:rsidRPr="008732EA" w:rsidRDefault="00707B2E" w:rsidP="00DE75E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  <w:p w14:paraId="07F4273A" w14:textId="6E0104CE" w:rsidR="00707B2E" w:rsidRPr="008732EA" w:rsidRDefault="00707B2E" w:rsidP="00DE75E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707B2E" w:rsidRPr="008732EA" w14:paraId="1ED22DDB" w14:textId="72322416" w:rsidTr="006D6BAB">
        <w:trPr>
          <w:trHeight w:val="20"/>
        </w:trPr>
        <w:tc>
          <w:tcPr>
            <w:tcW w:w="180" w:type="pct"/>
          </w:tcPr>
          <w:p w14:paraId="0E4DDD67" w14:textId="64F02B2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1.</w:t>
            </w:r>
          </w:p>
        </w:tc>
        <w:tc>
          <w:tcPr>
            <w:tcW w:w="622" w:type="pct"/>
          </w:tcPr>
          <w:p w14:paraId="5C33690C" w14:textId="4DF7ABA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детей в возрасте от 5 до 18 лет, охваченных дополнительным образованием</w:t>
            </w:r>
          </w:p>
        </w:tc>
        <w:tc>
          <w:tcPr>
            <w:tcW w:w="278" w:type="pct"/>
            <w:gridSpan w:val="2"/>
          </w:tcPr>
          <w:p w14:paraId="3B51C6C7" w14:textId="3245DA6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&lt;**&gt;</w:t>
            </w:r>
          </w:p>
        </w:tc>
        <w:tc>
          <w:tcPr>
            <w:tcW w:w="215" w:type="pct"/>
          </w:tcPr>
          <w:p w14:paraId="4B439CD4" w14:textId="3182272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 xml:space="preserve">процент </w:t>
            </w:r>
          </w:p>
        </w:tc>
        <w:tc>
          <w:tcPr>
            <w:tcW w:w="238" w:type="pct"/>
          </w:tcPr>
          <w:p w14:paraId="7BE4575D" w14:textId="6FC3FEF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87,77</w:t>
            </w:r>
          </w:p>
        </w:tc>
        <w:tc>
          <w:tcPr>
            <w:tcW w:w="228" w:type="pct"/>
          </w:tcPr>
          <w:p w14:paraId="01F88FA3" w14:textId="32C5EC2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71" w:type="pct"/>
          </w:tcPr>
          <w:p w14:paraId="37AB15A4" w14:textId="2FABCFD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87,77</w:t>
            </w:r>
          </w:p>
        </w:tc>
        <w:tc>
          <w:tcPr>
            <w:tcW w:w="229" w:type="pct"/>
          </w:tcPr>
          <w:p w14:paraId="3969FB9D" w14:textId="6BE3891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88,07</w:t>
            </w:r>
          </w:p>
        </w:tc>
        <w:tc>
          <w:tcPr>
            <w:tcW w:w="227" w:type="pct"/>
          </w:tcPr>
          <w:p w14:paraId="31E68802" w14:textId="130E5C3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88,37</w:t>
            </w:r>
          </w:p>
        </w:tc>
        <w:tc>
          <w:tcPr>
            <w:tcW w:w="228" w:type="pct"/>
          </w:tcPr>
          <w:p w14:paraId="73FC83A0" w14:textId="28F5952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88,67</w:t>
            </w:r>
          </w:p>
        </w:tc>
        <w:tc>
          <w:tcPr>
            <w:tcW w:w="228" w:type="pct"/>
          </w:tcPr>
          <w:p w14:paraId="3952753B" w14:textId="7068092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88,97</w:t>
            </w:r>
          </w:p>
        </w:tc>
        <w:tc>
          <w:tcPr>
            <w:tcW w:w="230" w:type="pct"/>
          </w:tcPr>
          <w:p w14:paraId="6E185091" w14:textId="2DED2C90" w:rsidR="00707B2E" w:rsidRPr="008732EA" w:rsidRDefault="002F2B4F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2F2B4F">
              <w:t>89,47</w:t>
            </w:r>
          </w:p>
        </w:tc>
        <w:tc>
          <w:tcPr>
            <w:tcW w:w="222" w:type="pct"/>
          </w:tcPr>
          <w:p w14:paraId="2B6825B0" w14:textId="7891027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89,47</w:t>
            </w:r>
          </w:p>
        </w:tc>
        <w:tc>
          <w:tcPr>
            <w:tcW w:w="403" w:type="pct"/>
          </w:tcPr>
          <w:p w14:paraId="39E4131F" w14:textId="50016B63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29" w:history="1">
              <w:r w:rsidR="00707B2E" w:rsidRPr="008732EA">
                <w:rPr>
                  <w:rStyle w:val="a9"/>
                </w:rPr>
                <w:t>Указ</w:t>
              </w:r>
            </w:hyperlink>
            <w:r w:rsidR="00707B2E" w:rsidRPr="008732EA">
              <w:t xml:space="preserve"> Президента Российской Федерации от 07.05.2012 года </w:t>
            </w:r>
            <w:r w:rsidR="00707B2E" w:rsidRPr="008732EA">
              <w:br/>
              <w:t xml:space="preserve">№ 599 «О мерах по реализации государственной политики в области образования и науки» (далее – </w:t>
            </w:r>
            <w:hyperlink r:id="rId30" w:history="1">
              <w:r w:rsidR="00707B2E" w:rsidRPr="008732EA">
                <w:rPr>
                  <w:rStyle w:val="a9"/>
                </w:rPr>
                <w:t>Указ</w:t>
              </w:r>
            </w:hyperlink>
            <w:r w:rsidR="00707B2E" w:rsidRPr="008732EA">
              <w:t xml:space="preserve"> Президента Российской Федерации от 07.05.2012 года </w:t>
            </w:r>
            <w:r w:rsidR="00707B2E" w:rsidRPr="008732EA">
              <w:br/>
              <w:t xml:space="preserve">№ 599); </w:t>
            </w:r>
            <w:r w:rsidR="00707B2E" w:rsidRPr="008732EA">
              <w:lastRenderedPageBreak/>
              <w:t>Единый план по достижению национальных целей развития Российской Федерации на период до 2024 года и на плановый период до 2030 года,</w:t>
            </w:r>
            <w:r w:rsidR="00707B2E" w:rsidRPr="008732EA">
              <w:rPr>
                <w:rFonts w:eastAsiaTheme="minorHAnsi"/>
                <w:lang w:eastAsia="en-US"/>
              </w:rPr>
              <w:t xml:space="preserve"> </w:t>
            </w:r>
            <w:r w:rsidR="00707B2E" w:rsidRPr="008732EA">
              <w:t xml:space="preserve">утвержденный </w:t>
            </w:r>
            <w:hyperlink r:id="rId31" w:history="1">
              <w:r w:rsidR="00707B2E" w:rsidRPr="008732EA">
                <w:rPr>
                  <w:rStyle w:val="a9"/>
                </w:rPr>
                <w:t>распоряжением</w:t>
              </w:r>
            </w:hyperlink>
            <w:r w:rsidR="00707B2E" w:rsidRPr="008732EA">
              <w:t xml:space="preserve"> Правительства Российской Федерации </w:t>
            </w:r>
            <w:r w:rsidR="00707B2E" w:rsidRPr="008732EA">
              <w:br/>
              <w:t xml:space="preserve">от 01.10.2021 года № 2765-р (далее – </w:t>
            </w:r>
            <w:hyperlink r:id="rId32" w:history="1">
              <w:r w:rsidR="00707B2E" w:rsidRPr="008732EA">
                <w:rPr>
                  <w:rStyle w:val="a9"/>
                </w:rPr>
                <w:t>распоряжением</w:t>
              </w:r>
            </w:hyperlink>
            <w:r w:rsidR="00707B2E" w:rsidRPr="008732EA">
              <w:t xml:space="preserve"> Правительства Российской Федерации </w:t>
            </w:r>
            <w:r w:rsidR="00707B2E" w:rsidRPr="008732EA">
              <w:br/>
              <w:t>от 01.10.2021 года № 2765-р)</w:t>
            </w:r>
          </w:p>
          <w:p w14:paraId="3E58D268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33">
              <w:r w:rsidR="00707B2E" w:rsidRPr="008732EA">
                <w:rPr>
                  <w:rStyle w:val="a9"/>
                </w:rPr>
                <w:t>Государственная</w:t>
              </w:r>
            </w:hyperlink>
            <w:r w:rsidR="00707B2E" w:rsidRPr="008732EA">
              <w:t xml:space="preserve"> </w:t>
            </w:r>
            <w:hyperlink r:id="rId34">
              <w:r w:rsidR="00707B2E" w:rsidRPr="008732EA">
                <w:rPr>
                  <w:rStyle w:val="a9"/>
                </w:rPr>
                <w:t>программа</w:t>
              </w:r>
            </w:hyperlink>
            <w:r w:rsidR="00707B2E" w:rsidRPr="008732EA">
              <w:t xml:space="preserve"> ХМАО – Югры «Развитие образования»</w:t>
            </w:r>
          </w:p>
          <w:p w14:paraId="557A8ED4" w14:textId="4A29996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Письмо Департамента 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490" w:type="pct"/>
          </w:tcPr>
          <w:p w14:paraId="59C63634" w14:textId="0DC44C1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241A44E8" w14:textId="3EA7AC1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</w:t>
            </w:r>
            <w:r w:rsidRPr="008732EA">
              <w:lastRenderedPageBreak/>
              <w:t>ой на самоопределение и профессиональную ориентацию 100 процентов обучающихся</w:t>
            </w:r>
          </w:p>
        </w:tc>
        <w:tc>
          <w:tcPr>
            <w:tcW w:w="309" w:type="pct"/>
          </w:tcPr>
          <w:p w14:paraId="089F62F8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29A6CCF2" w14:textId="65A48B0D" w:rsidTr="006D6BAB">
        <w:trPr>
          <w:trHeight w:val="20"/>
        </w:trPr>
        <w:tc>
          <w:tcPr>
            <w:tcW w:w="180" w:type="pct"/>
          </w:tcPr>
          <w:p w14:paraId="44138138" w14:textId="5D53472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2.</w:t>
            </w:r>
          </w:p>
        </w:tc>
        <w:tc>
          <w:tcPr>
            <w:tcW w:w="622" w:type="pct"/>
          </w:tcPr>
          <w:p w14:paraId="3B510754" w14:textId="2E925C7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детей и молодежи в возрасте от 7 до 35 лет, у которых выявлены выдающиеся способности и таланты</w:t>
            </w:r>
          </w:p>
        </w:tc>
        <w:tc>
          <w:tcPr>
            <w:tcW w:w="278" w:type="pct"/>
            <w:gridSpan w:val="2"/>
          </w:tcPr>
          <w:p w14:paraId="2E92EE05" w14:textId="6870510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&lt;*&gt;</w:t>
            </w:r>
          </w:p>
        </w:tc>
        <w:tc>
          <w:tcPr>
            <w:tcW w:w="215" w:type="pct"/>
          </w:tcPr>
          <w:p w14:paraId="55C1FAC0" w14:textId="53D7A92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38" w:type="pct"/>
          </w:tcPr>
          <w:p w14:paraId="0DBD75CA" w14:textId="4584130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0,52</w:t>
            </w:r>
          </w:p>
        </w:tc>
        <w:tc>
          <w:tcPr>
            <w:tcW w:w="228" w:type="pct"/>
          </w:tcPr>
          <w:p w14:paraId="385C7849" w14:textId="3E63569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71" w:type="pct"/>
          </w:tcPr>
          <w:p w14:paraId="4E7F614F" w14:textId="6890F5B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</w:t>
            </w:r>
            <w:r w:rsidR="000F5A03">
              <w:t>4</w:t>
            </w:r>
            <w:r w:rsidRPr="008732EA">
              <w:t>6</w:t>
            </w:r>
          </w:p>
        </w:tc>
        <w:tc>
          <w:tcPr>
            <w:tcW w:w="229" w:type="pct"/>
          </w:tcPr>
          <w:p w14:paraId="07C4F6E8" w14:textId="3B6FF2D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0,47</w:t>
            </w:r>
          </w:p>
        </w:tc>
        <w:tc>
          <w:tcPr>
            <w:tcW w:w="227" w:type="pct"/>
          </w:tcPr>
          <w:p w14:paraId="2A40E8A4" w14:textId="7622A60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0,48</w:t>
            </w:r>
          </w:p>
        </w:tc>
        <w:tc>
          <w:tcPr>
            <w:tcW w:w="228" w:type="pct"/>
          </w:tcPr>
          <w:p w14:paraId="1729A490" w14:textId="0090C10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0,49</w:t>
            </w:r>
          </w:p>
        </w:tc>
        <w:tc>
          <w:tcPr>
            <w:tcW w:w="228" w:type="pct"/>
          </w:tcPr>
          <w:p w14:paraId="339AD8A4" w14:textId="6D55F6C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0,50</w:t>
            </w:r>
          </w:p>
        </w:tc>
        <w:tc>
          <w:tcPr>
            <w:tcW w:w="230" w:type="pct"/>
          </w:tcPr>
          <w:p w14:paraId="2F0E13D6" w14:textId="35C4E50A" w:rsidR="00707B2E" w:rsidRPr="002F2B4F" w:rsidRDefault="002F2B4F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51</w:t>
            </w:r>
          </w:p>
        </w:tc>
        <w:tc>
          <w:tcPr>
            <w:tcW w:w="222" w:type="pct"/>
          </w:tcPr>
          <w:p w14:paraId="5675EB7C" w14:textId="35D7B38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0,51</w:t>
            </w:r>
          </w:p>
        </w:tc>
        <w:tc>
          <w:tcPr>
            <w:tcW w:w="403" w:type="pct"/>
          </w:tcPr>
          <w:p w14:paraId="75B973D4" w14:textId="3928E68A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35" w:history="1">
              <w:r w:rsidR="00707B2E" w:rsidRPr="008732EA">
                <w:rPr>
                  <w:rStyle w:val="a9"/>
                </w:rPr>
                <w:t>Указ</w:t>
              </w:r>
            </w:hyperlink>
            <w:r w:rsidR="00707B2E" w:rsidRPr="008732EA">
              <w:t xml:space="preserve"> Президента Российской Федерации от 07.05.2012 года </w:t>
            </w:r>
            <w:r w:rsidR="00707B2E" w:rsidRPr="008732EA">
              <w:br/>
              <w:t xml:space="preserve">№ 599 «О мерах по реализации государственной политики в </w:t>
            </w:r>
            <w:r w:rsidR="00707B2E" w:rsidRPr="008732EA">
              <w:lastRenderedPageBreak/>
              <w:t>области образования и науки»; Единый план по достижению национальных целей развития Российской Федерации на период до 2024 года и на плановый период до 2030 года,</w:t>
            </w:r>
            <w:r w:rsidR="00707B2E" w:rsidRPr="008732EA">
              <w:rPr>
                <w:rFonts w:eastAsiaTheme="minorHAnsi"/>
                <w:lang w:eastAsia="en-US"/>
              </w:rPr>
              <w:t xml:space="preserve"> </w:t>
            </w:r>
            <w:r w:rsidR="00707B2E" w:rsidRPr="008732EA">
              <w:t xml:space="preserve">утвержденный </w:t>
            </w:r>
            <w:hyperlink r:id="rId36" w:history="1">
              <w:r w:rsidR="00707B2E" w:rsidRPr="008732EA">
                <w:rPr>
                  <w:rStyle w:val="a9"/>
                </w:rPr>
                <w:t>распоряжением</w:t>
              </w:r>
            </w:hyperlink>
            <w:r w:rsidR="00707B2E" w:rsidRPr="008732EA">
              <w:t xml:space="preserve"> Правительства Российской Федерации </w:t>
            </w:r>
            <w:r w:rsidR="00707B2E" w:rsidRPr="008732EA">
              <w:br/>
              <w:t>от 01.10.2021 года № 2765-р;</w:t>
            </w:r>
          </w:p>
          <w:p w14:paraId="04D7E112" w14:textId="0964AEE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Письмо Департамента образования и науки Ханты-Мансийского автономного округа – </w:t>
            </w:r>
            <w:r w:rsidRPr="008732EA">
              <w:lastRenderedPageBreak/>
              <w:t>Югры от 20.11.2024 № 10-Исх-13374 «О согласовании минимальных значений показателей»</w:t>
            </w:r>
          </w:p>
        </w:tc>
        <w:tc>
          <w:tcPr>
            <w:tcW w:w="490" w:type="pct"/>
          </w:tcPr>
          <w:p w14:paraId="68E22E07" w14:textId="397B223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480CAF1D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309" w:type="pct"/>
          </w:tcPr>
          <w:p w14:paraId="74774C15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26E3794A" w14:textId="1FAEC415" w:rsidTr="006D6BAB">
        <w:trPr>
          <w:trHeight w:val="20"/>
        </w:trPr>
        <w:tc>
          <w:tcPr>
            <w:tcW w:w="180" w:type="pct"/>
          </w:tcPr>
          <w:p w14:paraId="4D92452F" w14:textId="59A8608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bookmarkStart w:id="3" w:name="_Hlk203724788"/>
            <w:r w:rsidRPr="008732EA">
              <w:lastRenderedPageBreak/>
              <w:t>3.</w:t>
            </w:r>
          </w:p>
        </w:tc>
        <w:tc>
          <w:tcPr>
            <w:tcW w:w="622" w:type="pct"/>
          </w:tcPr>
          <w:p w14:paraId="7F74F23D" w14:textId="071A8FA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278" w:type="pct"/>
            <w:gridSpan w:val="2"/>
          </w:tcPr>
          <w:p w14:paraId="447E0A04" w14:textId="02DD14E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&lt;*&gt;</w:t>
            </w:r>
          </w:p>
        </w:tc>
        <w:tc>
          <w:tcPr>
            <w:tcW w:w="215" w:type="pct"/>
          </w:tcPr>
          <w:p w14:paraId="32531F09" w14:textId="053C052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38" w:type="pct"/>
          </w:tcPr>
          <w:p w14:paraId="39DA5F1B" w14:textId="0A369C8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40,00</w:t>
            </w:r>
          </w:p>
        </w:tc>
        <w:tc>
          <w:tcPr>
            <w:tcW w:w="228" w:type="pct"/>
          </w:tcPr>
          <w:p w14:paraId="097F698D" w14:textId="4411558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71" w:type="pct"/>
          </w:tcPr>
          <w:p w14:paraId="7800F86C" w14:textId="5A2759B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43,00</w:t>
            </w:r>
          </w:p>
        </w:tc>
        <w:tc>
          <w:tcPr>
            <w:tcW w:w="229" w:type="pct"/>
          </w:tcPr>
          <w:p w14:paraId="58473BE6" w14:textId="6A679FC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46,00</w:t>
            </w:r>
          </w:p>
        </w:tc>
        <w:tc>
          <w:tcPr>
            <w:tcW w:w="227" w:type="pct"/>
          </w:tcPr>
          <w:p w14:paraId="3FD1B95A" w14:textId="2FC4BB4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49,00</w:t>
            </w:r>
          </w:p>
        </w:tc>
        <w:tc>
          <w:tcPr>
            <w:tcW w:w="228" w:type="pct"/>
          </w:tcPr>
          <w:p w14:paraId="6BC08084" w14:textId="05EDF6A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52,00</w:t>
            </w:r>
          </w:p>
        </w:tc>
        <w:tc>
          <w:tcPr>
            <w:tcW w:w="228" w:type="pct"/>
          </w:tcPr>
          <w:p w14:paraId="530F4B74" w14:textId="47F01AF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55,00</w:t>
            </w:r>
          </w:p>
        </w:tc>
        <w:tc>
          <w:tcPr>
            <w:tcW w:w="230" w:type="pct"/>
          </w:tcPr>
          <w:p w14:paraId="269BA4A0" w14:textId="08D84B14" w:rsidR="00707B2E" w:rsidRPr="008732EA" w:rsidRDefault="002F2B4F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58,00</w:t>
            </w:r>
          </w:p>
        </w:tc>
        <w:tc>
          <w:tcPr>
            <w:tcW w:w="222" w:type="pct"/>
          </w:tcPr>
          <w:p w14:paraId="0CCE7297" w14:textId="4A1BC68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58,00</w:t>
            </w:r>
          </w:p>
        </w:tc>
        <w:tc>
          <w:tcPr>
            <w:tcW w:w="403" w:type="pct"/>
          </w:tcPr>
          <w:p w14:paraId="527DDF22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37" w:history="1">
              <w:r w:rsidR="00707B2E" w:rsidRPr="008732EA">
                <w:rPr>
                  <w:rStyle w:val="a9"/>
                </w:rPr>
                <w:t>Указ</w:t>
              </w:r>
            </w:hyperlink>
            <w:r w:rsidR="00707B2E" w:rsidRPr="008732EA">
              <w:t xml:space="preserve"> Президента Российской Федерации от 07.05.2012 года </w:t>
            </w:r>
            <w:r w:rsidR="00707B2E" w:rsidRPr="008732EA">
              <w:br/>
              <w:t>№ 599;</w:t>
            </w:r>
          </w:p>
          <w:p w14:paraId="1A1FACF8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38" w:history="1">
              <w:r w:rsidR="00707B2E" w:rsidRPr="008732EA">
                <w:rPr>
                  <w:rStyle w:val="a9"/>
                </w:rPr>
                <w:t>распоряжением</w:t>
              </w:r>
            </w:hyperlink>
            <w:r w:rsidR="00707B2E" w:rsidRPr="008732EA">
              <w:t xml:space="preserve"> Правительства Российской Федерации </w:t>
            </w:r>
            <w:r w:rsidR="00707B2E" w:rsidRPr="008732EA">
              <w:br/>
              <w:t>от 01.10.2021 года № 2765-р</w:t>
            </w:r>
          </w:p>
          <w:p w14:paraId="670ECF56" w14:textId="1EE1714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Письмо Департамента образования и науки Ханты-Мансийского автономного округа – Югры от </w:t>
            </w:r>
            <w:r w:rsidRPr="008732EA">
              <w:lastRenderedPageBreak/>
              <w:t>20.11.2024 № 10-Исх-13374 «О согласовании минимальных значений показателей»</w:t>
            </w:r>
          </w:p>
        </w:tc>
        <w:tc>
          <w:tcPr>
            <w:tcW w:w="490" w:type="pct"/>
          </w:tcPr>
          <w:p w14:paraId="3E351732" w14:textId="06B6471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15C7A3CC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309" w:type="pct"/>
          </w:tcPr>
          <w:p w14:paraId="0EA51640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0387EC30" w14:textId="6E5346B3" w:rsidTr="006D6BAB">
        <w:trPr>
          <w:trHeight w:val="20"/>
        </w:trPr>
        <w:tc>
          <w:tcPr>
            <w:tcW w:w="180" w:type="pct"/>
          </w:tcPr>
          <w:p w14:paraId="1421E331" w14:textId="470C349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lang w:val="en-US"/>
              </w:rPr>
              <w:t>4</w:t>
            </w:r>
            <w:r w:rsidRPr="008732EA">
              <w:t>.</w:t>
            </w:r>
          </w:p>
        </w:tc>
        <w:tc>
          <w:tcPr>
            <w:tcW w:w="622" w:type="pct"/>
          </w:tcPr>
          <w:p w14:paraId="73159BF9" w14:textId="54C1A3F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rPr>
                <w:bCs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278" w:type="pct"/>
            <w:gridSpan w:val="2"/>
          </w:tcPr>
          <w:p w14:paraId="1F0DA31C" w14:textId="47B64E5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&lt;*&gt;</w:t>
            </w:r>
          </w:p>
        </w:tc>
        <w:tc>
          <w:tcPr>
            <w:tcW w:w="215" w:type="pct"/>
          </w:tcPr>
          <w:p w14:paraId="69372231" w14:textId="7DD6A14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человек</w:t>
            </w:r>
          </w:p>
        </w:tc>
        <w:tc>
          <w:tcPr>
            <w:tcW w:w="238" w:type="pct"/>
          </w:tcPr>
          <w:p w14:paraId="03279469" w14:textId="22AEFCE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1672</w:t>
            </w:r>
          </w:p>
        </w:tc>
        <w:tc>
          <w:tcPr>
            <w:tcW w:w="228" w:type="pct"/>
          </w:tcPr>
          <w:p w14:paraId="2075351F" w14:textId="5883A75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71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3A9D9" w14:textId="78F3E04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</w:rPr>
            </w:pPr>
            <w:r w:rsidRPr="008732EA">
              <w:rPr>
                <w:bCs/>
              </w:rPr>
              <w:t>1672</w:t>
            </w:r>
          </w:p>
        </w:tc>
        <w:tc>
          <w:tcPr>
            <w:tcW w:w="229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7D488" w14:textId="095C975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</w:rPr>
            </w:pPr>
            <w:r w:rsidRPr="008732EA">
              <w:rPr>
                <w:bCs/>
              </w:rPr>
              <w:t>2045</w:t>
            </w:r>
          </w:p>
        </w:tc>
        <w:tc>
          <w:tcPr>
            <w:tcW w:w="227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1320F" w14:textId="666254C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</w:rPr>
            </w:pPr>
            <w:r w:rsidRPr="008732EA">
              <w:rPr>
                <w:bCs/>
              </w:rPr>
              <w:t>2451</w:t>
            </w:r>
          </w:p>
        </w:tc>
        <w:tc>
          <w:tcPr>
            <w:tcW w:w="228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A3C52" w14:textId="3725328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</w:rPr>
            </w:pPr>
            <w:r w:rsidRPr="008732EA">
              <w:rPr>
                <w:bCs/>
              </w:rPr>
              <w:t>2878</w:t>
            </w:r>
          </w:p>
        </w:tc>
        <w:tc>
          <w:tcPr>
            <w:tcW w:w="228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8EB96" w14:textId="135CAF7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bCs/>
              </w:rPr>
            </w:pPr>
            <w:r w:rsidRPr="008732EA">
              <w:rPr>
                <w:bCs/>
              </w:rPr>
              <w:t>3341</w:t>
            </w:r>
          </w:p>
        </w:tc>
        <w:tc>
          <w:tcPr>
            <w:tcW w:w="230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4" w:space="0" w:color="auto"/>
            </w:tcBorders>
          </w:tcPr>
          <w:p w14:paraId="7F0D4FDD" w14:textId="4786F51F" w:rsidR="00707B2E" w:rsidRPr="008732EA" w:rsidRDefault="002F2B4F" w:rsidP="000061D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bCs/>
              </w:rPr>
            </w:pPr>
            <w:r>
              <w:rPr>
                <w:bCs/>
              </w:rPr>
              <w:t>3840</w:t>
            </w:r>
          </w:p>
        </w:tc>
        <w:tc>
          <w:tcPr>
            <w:tcW w:w="222" w:type="pct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28C25" w14:textId="218A46B2" w:rsidR="00707B2E" w:rsidRPr="008732EA" w:rsidRDefault="00707B2E" w:rsidP="000061D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bCs/>
              </w:rPr>
            </w:pPr>
            <w:r w:rsidRPr="008732EA">
              <w:rPr>
                <w:bCs/>
              </w:rPr>
              <w:t xml:space="preserve"> </w:t>
            </w:r>
            <w:r w:rsidR="002F2B4F">
              <w:rPr>
                <w:bCs/>
              </w:rPr>
              <w:t>3</w:t>
            </w:r>
            <w:r w:rsidRPr="008732EA">
              <w:rPr>
                <w:bCs/>
              </w:rPr>
              <w:t>840</w:t>
            </w:r>
          </w:p>
        </w:tc>
        <w:tc>
          <w:tcPr>
            <w:tcW w:w="403" w:type="pct"/>
          </w:tcPr>
          <w:p w14:paraId="24D73931" w14:textId="3115F836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39" w:anchor="/document/408992634/paragraph/1/doclist/296/1/0/2c836aab-8843-4155-9998-f53f05745cf8/Указом%20Президента%20Российской%20Федерации%20%20от07.05.2024№309%20онациональных%20целях%20развития%20российской%20федерации%20напериоддо2030годаинаперспективудо2036года:2" w:history="1">
              <w:r w:rsidR="00707B2E" w:rsidRPr="008732EA">
                <w:rPr>
                  <w:rStyle w:val="a9"/>
                </w:rPr>
                <w:t>Указ</w:t>
              </w:r>
            </w:hyperlink>
            <w:r w:rsidR="00707B2E" w:rsidRPr="008732EA">
              <w:t xml:space="preserve"> Президента Российской Федерации от 07.05.2024 № 309</w:t>
            </w:r>
          </w:p>
        </w:tc>
        <w:tc>
          <w:tcPr>
            <w:tcW w:w="490" w:type="pct"/>
          </w:tcPr>
          <w:p w14:paraId="6FB9C6CB" w14:textId="2548E8E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учреждения, Администрация Ханты-Мансийского района</w:t>
            </w:r>
          </w:p>
        </w:tc>
        <w:tc>
          <w:tcPr>
            <w:tcW w:w="402" w:type="pct"/>
          </w:tcPr>
          <w:p w14:paraId="450C4A37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309" w:type="pct"/>
          </w:tcPr>
          <w:p w14:paraId="0BCC3CBD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bookmarkEnd w:id="3"/>
      <w:tr w:rsidR="00707B2E" w:rsidRPr="008732EA" w14:paraId="15425966" w14:textId="3542CDF1" w:rsidTr="006D6BAB">
        <w:trPr>
          <w:trHeight w:val="20"/>
        </w:trPr>
        <w:tc>
          <w:tcPr>
            <w:tcW w:w="180" w:type="pct"/>
          </w:tcPr>
          <w:p w14:paraId="2DDF44BA" w14:textId="38029F3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lang w:val="en-US"/>
              </w:rPr>
              <w:t>5</w:t>
            </w:r>
            <w:r w:rsidRPr="008732EA">
              <w:t>.</w:t>
            </w:r>
          </w:p>
        </w:tc>
        <w:tc>
          <w:tcPr>
            <w:tcW w:w="622" w:type="pct"/>
          </w:tcPr>
          <w:p w14:paraId="695C6205" w14:textId="397B4BC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молодежи, технопарков «Кванториум» и </w:t>
            </w:r>
            <w:r w:rsidRPr="008732EA">
              <w:lastRenderedPageBreak/>
              <w:t>центров «IT-куб», «Точка роста»), от общей численности детей 5-18 (17 включительно) лет</w:t>
            </w:r>
          </w:p>
        </w:tc>
        <w:tc>
          <w:tcPr>
            <w:tcW w:w="278" w:type="pct"/>
            <w:gridSpan w:val="2"/>
          </w:tcPr>
          <w:p w14:paraId="18293A7A" w14:textId="7A42F0F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lastRenderedPageBreak/>
              <w:t>&lt;*&gt;</w:t>
            </w:r>
          </w:p>
        </w:tc>
        <w:tc>
          <w:tcPr>
            <w:tcW w:w="215" w:type="pct"/>
          </w:tcPr>
          <w:p w14:paraId="00B519F0" w14:textId="32EAD7B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38" w:type="pct"/>
          </w:tcPr>
          <w:p w14:paraId="3EB0C7D5" w14:textId="3317549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3,2</w:t>
            </w:r>
          </w:p>
        </w:tc>
        <w:tc>
          <w:tcPr>
            <w:tcW w:w="228" w:type="pct"/>
          </w:tcPr>
          <w:p w14:paraId="1EEF0056" w14:textId="20025DC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71" w:type="pct"/>
          </w:tcPr>
          <w:p w14:paraId="51ECACE5" w14:textId="6DA4B04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31,7</w:t>
            </w:r>
          </w:p>
        </w:tc>
        <w:tc>
          <w:tcPr>
            <w:tcW w:w="229" w:type="pct"/>
          </w:tcPr>
          <w:p w14:paraId="7FB1BC3B" w14:textId="06074A6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34,9</w:t>
            </w:r>
          </w:p>
        </w:tc>
        <w:tc>
          <w:tcPr>
            <w:tcW w:w="227" w:type="pct"/>
          </w:tcPr>
          <w:p w14:paraId="608F2AFA" w14:textId="07EE1A1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38,4</w:t>
            </w:r>
          </w:p>
        </w:tc>
        <w:tc>
          <w:tcPr>
            <w:tcW w:w="228" w:type="pct"/>
          </w:tcPr>
          <w:p w14:paraId="6F70A949" w14:textId="790DB23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42,2</w:t>
            </w:r>
          </w:p>
        </w:tc>
        <w:tc>
          <w:tcPr>
            <w:tcW w:w="228" w:type="pct"/>
          </w:tcPr>
          <w:p w14:paraId="501B4802" w14:textId="0A49464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46,4</w:t>
            </w:r>
          </w:p>
        </w:tc>
        <w:tc>
          <w:tcPr>
            <w:tcW w:w="230" w:type="pct"/>
          </w:tcPr>
          <w:p w14:paraId="55B94128" w14:textId="23601585" w:rsidR="00707B2E" w:rsidRPr="008732EA" w:rsidRDefault="00533084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51,1</w:t>
            </w:r>
          </w:p>
        </w:tc>
        <w:tc>
          <w:tcPr>
            <w:tcW w:w="222" w:type="pct"/>
          </w:tcPr>
          <w:p w14:paraId="41A6638C" w14:textId="3CBDBAE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51,1</w:t>
            </w:r>
          </w:p>
        </w:tc>
        <w:tc>
          <w:tcPr>
            <w:tcW w:w="403" w:type="pct"/>
          </w:tcPr>
          <w:p w14:paraId="184B896D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0" w:history="1">
              <w:r w:rsidR="00707B2E" w:rsidRPr="008732EA">
                <w:rPr>
                  <w:rStyle w:val="a9"/>
                </w:rPr>
                <w:t>Указ</w:t>
              </w:r>
            </w:hyperlink>
            <w:r w:rsidR="00707B2E" w:rsidRPr="008732EA">
              <w:t xml:space="preserve"> Президента Российской Федерации от 07.05.2012 года </w:t>
            </w:r>
            <w:r w:rsidR="00707B2E" w:rsidRPr="008732EA">
              <w:br/>
              <w:t>№ 599;</w:t>
            </w:r>
          </w:p>
          <w:p w14:paraId="24E3E0E2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1" w:history="1">
              <w:r w:rsidR="00707B2E" w:rsidRPr="008732EA">
                <w:rPr>
                  <w:rStyle w:val="a9"/>
                </w:rPr>
                <w:t>распоряжением</w:t>
              </w:r>
            </w:hyperlink>
            <w:r w:rsidR="00707B2E" w:rsidRPr="008732EA">
              <w:t xml:space="preserve"> Правительства Российской Федерации </w:t>
            </w:r>
            <w:r w:rsidR="00707B2E" w:rsidRPr="008732EA">
              <w:br/>
              <w:t>от 01.10.2021 года № 2765-р</w:t>
            </w:r>
          </w:p>
          <w:p w14:paraId="2745BE23" w14:textId="5537001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Письмо Департамента </w:t>
            </w:r>
            <w:r w:rsidRPr="008732EA">
              <w:lastRenderedPageBreak/>
              <w:t>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490" w:type="pct"/>
          </w:tcPr>
          <w:p w14:paraId="399C1B1C" w14:textId="3DFE0C4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34C8C535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309" w:type="pct"/>
          </w:tcPr>
          <w:p w14:paraId="5EE361A1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77F8ACCA" w14:textId="5425377A" w:rsidTr="006D6BAB">
        <w:trPr>
          <w:trHeight w:val="20"/>
        </w:trPr>
        <w:tc>
          <w:tcPr>
            <w:tcW w:w="180" w:type="pct"/>
          </w:tcPr>
          <w:p w14:paraId="6C09D44C" w14:textId="1B6FB5F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lang w:val="en-US"/>
              </w:rPr>
              <w:t>6</w:t>
            </w:r>
            <w:r w:rsidRPr="008732EA">
              <w:t>.</w:t>
            </w:r>
          </w:p>
        </w:tc>
        <w:tc>
          <w:tcPr>
            <w:tcW w:w="622" w:type="pct"/>
          </w:tcPr>
          <w:p w14:paraId="50226111" w14:textId="58E08A6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</w:t>
            </w:r>
          </w:p>
        </w:tc>
        <w:tc>
          <w:tcPr>
            <w:tcW w:w="278" w:type="pct"/>
            <w:gridSpan w:val="2"/>
          </w:tcPr>
          <w:p w14:paraId="51F2B3F3" w14:textId="6DC7A35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&lt;*&gt;</w:t>
            </w:r>
          </w:p>
        </w:tc>
        <w:tc>
          <w:tcPr>
            <w:tcW w:w="215" w:type="pct"/>
          </w:tcPr>
          <w:p w14:paraId="66EE44E5" w14:textId="5B9E8B4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38" w:type="pct"/>
          </w:tcPr>
          <w:p w14:paraId="5DD5FA4E" w14:textId="67ABDA9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25,0</w:t>
            </w:r>
          </w:p>
        </w:tc>
        <w:tc>
          <w:tcPr>
            <w:tcW w:w="228" w:type="pct"/>
          </w:tcPr>
          <w:p w14:paraId="74F05880" w14:textId="135C046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71" w:type="pct"/>
          </w:tcPr>
          <w:p w14:paraId="4380225B" w14:textId="67002D6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25,0</w:t>
            </w:r>
          </w:p>
        </w:tc>
        <w:tc>
          <w:tcPr>
            <w:tcW w:w="229" w:type="pct"/>
          </w:tcPr>
          <w:p w14:paraId="25B2E0A4" w14:textId="5D0BB56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25,0</w:t>
            </w:r>
          </w:p>
        </w:tc>
        <w:tc>
          <w:tcPr>
            <w:tcW w:w="227" w:type="pct"/>
          </w:tcPr>
          <w:p w14:paraId="5A60B66A" w14:textId="43AE208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28,0</w:t>
            </w:r>
          </w:p>
        </w:tc>
        <w:tc>
          <w:tcPr>
            <w:tcW w:w="228" w:type="pct"/>
          </w:tcPr>
          <w:p w14:paraId="4B42DB3F" w14:textId="1DB1886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28,0</w:t>
            </w:r>
          </w:p>
        </w:tc>
        <w:tc>
          <w:tcPr>
            <w:tcW w:w="228" w:type="pct"/>
          </w:tcPr>
          <w:p w14:paraId="5EE1D873" w14:textId="0466FD3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30,0</w:t>
            </w:r>
          </w:p>
        </w:tc>
        <w:tc>
          <w:tcPr>
            <w:tcW w:w="230" w:type="pct"/>
          </w:tcPr>
          <w:p w14:paraId="536581CA" w14:textId="6E3ADB28" w:rsidR="00707B2E" w:rsidRPr="008732EA" w:rsidRDefault="00533084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30,0</w:t>
            </w:r>
          </w:p>
        </w:tc>
        <w:tc>
          <w:tcPr>
            <w:tcW w:w="222" w:type="pct"/>
          </w:tcPr>
          <w:p w14:paraId="1939A872" w14:textId="3F058FA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30,0</w:t>
            </w:r>
          </w:p>
        </w:tc>
        <w:tc>
          <w:tcPr>
            <w:tcW w:w="403" w:type="pct"/>
          </w:tcPr>
          <w:p w14:paraId="3A0C3359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2" w:history="1">
              <w:r w:rsidR="00707B2E" w:rsidRPr="008732EA">
                <w:rPr>
                  <w:rStyle w:val="a9"/>
                </w:rPr>
                <w:t>Указ</w:t>
              </w:r>
            </w:hyperlink>
            <w:r w:rsidR="00707B2E" w:rsidRPr="008732EA">
              <w:t xml:space="preserve"> Президента Российской Федерации от 07.05.2012 года </w:t>
            </w:r>
            <w:r w:rsidR="00707B2E" w:rsidRPr="008732EA">
              <w:br/>
              <w:t>№ 599;</w:t>
            </w:r>
          </w:p>
          <w:p w14:paraId="011ABCDF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3" w:history="1">
              <w:r w:rsidR="00707B2E" w:rsidRPr="008732EA">
                <w:rPr>
                  <w:rStyle w:val="a9"/>
                </w:rPr>
                <w:t>распоряжением</w:t>
              </w:r>
            </w:hyperlink>
            <w:r w:rsidR="00707B2E" w:rsidRPr="008732EA">
              <w:t xml:space="preserve"> Правительства Российской Федерации </w:t>
            </w:r>
            <w:r w:rsidR="00707B2E" w:rsidRPr="008732EA">
              <w:br/>
              <w:t>от 01.10.2021 года № 2765-р</w:t>
            </w:r>
          </w:p>
          <w:p w14:paraId="53FFC9C5" w14:textId="79CC5AD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Письмо Департамента образовани</w:t>
            </w:r>
            <w:r w:rsidRPr="008732EA">
              <w:lastRenderedPageBreak/>
              <w:t>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490" w:type="pct"/>
          </w:tcPr>
          <w:p w14:paraId="16EC78CA" w14:textId="3E8F3CF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08E29848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309" w:type="pct"/>
          </w:tcPr>
          <w:p w14:paraId="32CE22EE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638A8D40" w14:textId="291ED59C" w:rsidTr="006D6BAB">
        <w:trPr>
          <w:trHeight w:val="20"/>
        </w:trPr>
        <w:tc>
          <w:tcPr>
            <w:tcW w:w="180" w:type="pct"/>
          </w:tcPr>
          <w:p w14:paraId="4982434D" w14:textId="637A98F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lang w:val="en-US"/>
              </w:rPr>
              <w:t>7</w:t>
            </w:r>
            <w:r w:rsidRPr="008732EA">
              <w:t>.</w:t>
            </w:r>
          </w:p>
        </w:tc>
        <w:tc>
          <w:tcPr>
            <w:tcW w:w="622" w:type="pct"/>
          </w:tcPr>
          <w:p w14:paraId="255CB618" w14:textId="428DA44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</w:tc>
        <w:tc>
          <w:tcPr>
            <w:tcW w:w="278" w:type="pct"/>
            <w:gridSpan w:val="2"/>
          </w:tcPr>
          <w:p w14:paraId="70C27761" w14:textId="4C773238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&lt;*&gt;</w:t>
            </w:r>
          </w:p>
        </w:tc>
        <w:tc>
          <w:tcPr>
            <w:tcW w:w="215" w:type="pct"/>
          </w:tcPr>
          <w:p w14:paraId="6F6ABB12" w14:textId="0E0A1F4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38" w:type="pct"/>
          </w:tcPr>
          <w:p w14:paraId="6C97A509" w14:textId="2621C478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228" w:type="pct"/>
          </w:tcPr>
          <w:p w14:paraId="10A34215" w14:textId="39AE8AE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71" w:type="pct"/>
          </w:tcPr>
          <w:p w14:paraId="622AE430" w14:textId="525248F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229" w:type="pct"/>
          </w:tcPr>
          <w:p w14:paraId="2280E6FF" w14:textId="40CC5B58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227" w:type="pct"/>
          </w:tcPr>
          <w:p w14:paraId="462A8B25" w14:textId="40ACA5C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228" w:type="pct"/>
          </w:tcPr>
          <w:p w14:paraId="6928E15B" w14:textId="3AAE53B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228" w:type="pct"/>
          </w:tcPr>
          <w:p w14:paraId="605A54DF" w14:textId="216E4DE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230" w:type="pct"/>
          </w:tcPr>
          <w:p w14:paraId="0BE9B5A1" w14:textId="23722152" w:rsidR="00707B2E" w:rsidRPr="008732EA" w:rsidRDefault="00533084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1,9</w:t>
            </w:r>
          </w:p>
        </w:tc>
        <w:tc>
          <w:tcPr>
            <w:tcW w:w="222" w:type="pct"/>
          </w:tcPr>
          <w:p w14:paraId="0476CFAC" w14:textId="7831071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403" w:type="pct"/>
          </w:tcPr>
          <w:p w14:paraId="5BD4099E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4" w:history="1">
              <w:r w:rsidR="00707B2E" w:rsidRPr="008732EA">
                <w:rPr>
                  <w:rStyle w:val="a9"/>
                </w:rPr>
                <w:t>Указ</w:t>
              </w:r>
            </w:hyperlink>
            <w:r w:rsidR="00707B2E" w:rsidRPr="008732EA">
              <w:t xml:space="preserve"> Президента Российской Федерации от 07.05.2012 года </w:t>
            </w:r>
            <w:r w:rsidR="00707B2E" w:rsidRPr="008732EA">
              <w:br/>
              <w:t>№ 599;</w:t>
            </w:r>
          </w:p>
          <w:p w14:paraId="7081D2AE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5" w:history="1">
              <w:r w:rsidR="00707B2E" w:rsidRPr="008732EA">
                <w:rPr>
                  <w:rStyle w:val="a9"/>
                </w:rPr>
                <w:t>распоряжением</w:t>
              </w:r>
            </w:hyperlink>
            <w:r w:rsidR="00707B2E" w:rsidRPr="008732EA">
              <w:t xml:space="preserve"> Правительства Российской Федерации </w:t>
            </w:r>
            <w:r w:rsidR="00707B2E" w:rsidRPr="008732EA">
              <w:br/>
              <w:t>от 01.10.2021 года № 2765-р</w:t>
            </w:r>
          </w:p>
          <w:p w14:paraId="5D09B919" w14:textId="3F7C46B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Письмо Департамента образования и науки </w:t>
            </w:r>
            <w:r w:rsidRPr="008732EA">
              <w:lastRenderedPageBreak/>
              <w:t>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490" w:type="pct"/>
          </w:tcPr>
          <w:p w14:paraId="590ED616" w14:textId="6F887F1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2937FA50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309" w:type="pct"/>
          </w:tcPr>
          <w:p w14:paraId="1EF590A6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4C34309E" w14:textId="4DBAF503" w:rsidTr="006D6BAB">
        <w:trPr>
          <w:trHeight w:val="20"/>
        </w:trPr>
        <w:tc>
          <w:tcPr>
            <w:tcW w:w="180" w:type="pct"/>
          </w:tcPr>
          <w:p w14:paraId="78861DD2" w14:textId="4C44393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lang w:val="en-US"/>
              </w:rPr>
              <w:t>8</w:t>
            </w:r>
            <w:r w:rsidRPr="008732EA">
              <w:t>.</w:t>
            </w:r>
          </w:p>
        </w:tc>
        <w:tc>
          <w:tcPr>
            <w:tcW w:w="622" w:type="pct"/>
          </w:tcPr>
          <w:p w14:paraId="4C32FA4C" w14:textId="2A5038A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детей с ограниченными возможностями здоровья и детей инвалидов от 5 до 18 лет (17 лет включительно), осваивающих 3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278" w:type="pct"/>
            <w:gridSpan w:val="2"/>
          </w:tcPr>
          <w:p w14:paraId="5AB91CEF" w14:textId="736DE2F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&lt;*&gt;</w:t>
            </w:r>
          </w:p>
        </w:tc>
        <w:tc>
          <w:tcPr>
            <w:tcW w:w="215" w:type="pct"/>
          </w:tcPr>
          <w:p w14:paraId="0A97E92D" w14:textId="14BB5D3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38" w:type="pct"/>
          </w:tcPr>
          <w:p w14:paraId="00D9097E" w14:textId="2D67265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68,0</w:t>
            </w:r>
          </w:p>
        </w:tc>
        <w:tc>
          <w:tcPr>
            <w:tcW w:w="228" w:type="pct"/>
          </w:tcPr>
          <w:p w14:paraId="214DC559" w14:textId="5C24A76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71" w:type="pct"/>
          </w:tcPr>
          <w:p w14:paraId="3F989F01" w14:textId="1D46E8F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70,0</w:t>
            </w:r>
          </w:p>
        </w:tc>
        <w:tc>
          <w:tcPr>
            <w:tcW w:w="229" w:type="pct"/>
          </w:tcPr>
          <w:p w14:paraId="5D18CD21" w14:textId="64AF9EB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72,0</w:t>
            </w:r>
          </w:p>
        </w:tc>
        <w:tc>
          <w:tcPr>
            <w:tcW w:w="227" w:type="pct"/>
          </w:tcPr>
          <w:p w14:paraId="1B825264" w14:textId="5FC99FB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74,0</w:t>
            </w:r>
          </w:p>
        </w:tc>
        <w:tc>
          <w:tcPr>
            <w:tcW w:w="228" w:type="pct"/>
          </w:tcPr>
          <w:p w14:paraId="719F9347" w14:textId="0DFC419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76,0</w:t>
            </w:r>
          </w:p>
        </w:tc>
        <w:tc>
          <w:tcPr>
            <w:tcW w:w="228" w:type="pct"/>
          </w:tcPr>
          <w:p w14:paraId="11E1F98A" w14:textId="5CE05C8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77,0</w:t>
            </w:r>
          </w:p>
        </w:tc>
        <w:tc>
          <w:tcPr>
            <w:tcW w:w="230" w:type="pct"/>
          </w:tcPr>
          <w:p w14:paraId="6165FDFC" w14:textId="2F764958" w:rsidR="00707B2E" w:rsidRPr="008732EA" w:rsidRDefault="00533084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78,0</w:t>
            </w:r>
          </w:p>
        </w:tc>
        <w:tc>
          <w:tcPr>
            <w:tcW w:w="222" w:type="pct"/>
          </w:tcPr>
          <w:p w14:paraId="252EE898" w14:textId="1FE9A4D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78,0</w:t>
            </w:r>
          </w:p>
        </w:tc>
        <w:tc>
          <w:tcPr>
            <w:tcW w:w="403" w:type="pct"/>
          </w:tcPr>
          <w:p w14:paraId="1DB1845E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6" w:history="1">
              <w:r w:rsidR="00707B2E" w:rsidRPr="008732EA">
                <w:rPr>
                  <w:rStyle w:val="a9"/>
                </w:rPr>
                <w:t>Указ</w:t>
              </w:r>
            </w:hyperlink>
            <w:r w:rsidR="00707B2E" w:rsidRPr="008732EA">
              <w:t xml:space="preserve"> Президента Российской Федерации от 07.05.2012 года </w:t>
            </w:r>
            <w:r w:rsidR="00707B2E" w:rsidRPr="008732EA">
              <w:br/>
              <w:t>№ 599;</w:t>
            </w:r>
          </w:p>
          <w:p w14:paraId="3E2FD23B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7" w:history="1">
              <w:r w:rsidR="00707B2E" w:rsidRPr="008732EA">
                <w:rPr>
                  <w:rStyle w:val="a9"/>
                </w:rPr>
                <w:t>распоряжением</w:t>
              </w:r>
            </w:hyperlink>
            <w:r w:rsidR="00707B2E" w:rsidRPr="008732EA">
              <w:t xml:space="preserve"> Правительства Российской Федерации </w:t>
            </w:r>
            <w:r w:rsidR="00707B2E" w:rsidRPr="008732EA">
              <w:br/>
              <w:t>от 01.10.2021 года № 2765-р</w:t>
            </w:r>
          </w:p>
          <w:p w14:paraId="139DD14F" w14:textId="4BA0F13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Письмо Департамента образования и науки Ханты-</w:t>
            </w:r>
            <w:r w:rsidRPr="008732EA">
              <w:lastRenderedPageBreak/>
              <w:t>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490" w:type="pct"/>
          </w:tcPr>
          <w:p w14:paraId="28737F1E" w14:textId="03C1178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71E07D4F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309" w:type="pct"/>
          </w:tcPr>
          <w:p w14:paraId="18566396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39C86C8F" w14:textId="5BC9CA2F" w:rsidTr="006D6BAB">
        <w:trPr>
          <w:trHeight w:val="20"/>
        </w:trPr>
        <w:tc>
          <w:tcPr>
            <w:tcW w:w="180" w:type="pct"/>
          </w:tcPr>
          <w:p w14:paraId="3DF93266" w14:textId="16ABB589" w:rsidR="00707B2E" w:rsidRPr="008732EA" w:rsidRDefault="006D6BAB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9</w:t>
            </w:r>
            <w:r w:rsidR="00707B2E" w:rsidRPr="008732EA">
              <w:t>.</w:t>
            </w:r>
          </w:p>
        </w:tc>
        <w:tc>
          <w:tcPr>
            <w:tcW w:w="622" w:type="pct"/>
          </w:tcPr>
          <w:p w14:paraId="1C0F58F6" w14:textId="130B9C3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278" w:type="pct"/>
            <w:gridSpan w:val="2"/>
          </w:tcPr>
          <w:p w14:paraId="13D48A0B" w14:textId="03D3629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&lt;**&gt;</w:t>
            </w:r>
          </w:p>
        </w:tc>
        <w:tc>
          <w:tcPr>
            <w:tcW w:w="215" w:type="pct"/>
          </w:tcPr>
          <w:p w14:paraId="5BC09612" w14:textId="3F740B3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38" w:type="pct"/>
          </w:tcPr>
          <w:p w14:paraId="064A14B9" w14:textId="61DE5F9E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 xml:space="preserve">47,94 </w:t>
            </w:r>
          </w:p>
        </w:tc>
        <w:tc>
          <w:tcPr>
            <w:tcW w:w="228" w:type="pct"/>
          </w:tcPr>
          <w:p w14:paraId="6309AB10" w14:textId="13F1E1B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</w:t>
            </w:r>
            <w:r w:rsidR="00533084">
              <w:t>4</w:t>
            </w:r>
          </w:p>
        </w:tc>
        <w:tc>
          <w:tcPr>
            <w:tcW w:w="271" w:type="pct"/>
          </w:tcPr>
          <w:p w14:paraId="04F464F3" w14:textId="4C032B1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44,10</w:t>
            </w:r>
          </w:p>
        </w:tc>
        <w:tc>
          <w:tcPr>
            <w:tcW w:w="229" w:type="pct"/>
          </w:tcPr>
          <w:p w14:paraId="2ED1737A" w14:textId="3098BDF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44,10</w:t>
            </w:r>
          </w:p>
        </w:tc>
        <w:tc>
          <w:tcPr>
            <w:tcW w:w="227" w:type="pct"/>
          </w:tcPr>
          <w:p w14:paraId="3447E7D0" w14:textId="6EBB7CF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44,10</w:t>
            </w:r>
          </w:p>
        </w:tc>
        <w:tc>
          <w:tcPr>
            <w:tcW w:w="228" w:type="pct"/>
          </w:tcPr>
          <w:p w14:paraId="4594DDE5" w14:textId="29B54B2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44,10</w:t>
            </w:r>
          </w:p>
        </w:tc>
        <w:tc>
          <w:tcPr>
            <w:tcW w:w="228" w:type="pct"/>
          </w:tcPr>
          <w:p w14:paraId="7B117108" w14:textId="2B11A92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44,10</w:t>
            </w:r>
          </w:p>
        </w:tc>
        <w:tc>
          <w:tcPr>
            <w:tcW w:w="230" w:type="pct"/>
          </w:tcPr>
          <w:p w14:paraId="3E3C570D" w14:textId="465AB114" w:rsidR="00707B2E" w:rsidRPr="008732EA" w:rsidRDefault="00533084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44,10</w:t>
            </w:r>
          </w:p>
        </w:tc>
        <w:tc>
          <w:tcPr>
            <w:tcW w:w="222" w:type="pct"/>
          </w:tcPr>
          <w:p w14:paraId="672A2DC0" w14:textId="26058E9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44,10</w:t>
            </w:r>
          </w:p>
        </w:tc>
        <w:tc>
          <w:tcPr>
            <w:tcW w:w="403" w:type="pct"/>
          </w:tcPr>
          <w:p w14:paraId="23015685" w14:textId="7777777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8" w:history="1">
              <w:r w:rsidR="00707B2E" w:rsidRPr="008732EA">
                <w:rPr>
                  <w:rStyle w:val="a9"/>
                </w:rPr>
                <w:t>Указ</w:t>
              </w:r>
            </w:hyperlink>
            <w:r w:rsidR="00707B2E" w:rsidRPr="008732EA">
              <w:t xml:space="preserve"> Президента Российской Федерации от 28.11. 2024 </w:t>
            </w:r>
            <w:r w:rsidR="00707B2E" w:rsidRPr="008732EA">
              <w:br/>
              <w:t xml:space="preserve">№ 1014"Об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</w:t>
            </w:r>
            <w:r w:rsidR="00707B2E" w:rsidRPr="008732EA">
              <w:lastRenderedPageBreak/>
              <w:t>Федерации"</w:t>
            </w:r>
          </w:p>
          <w:p w14:paraId="582A03AD" w14:textId="04393DB7" w:rsidR="00707B2E" w:rsidRPr="008732EA" w:rsidRDefault="007E405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9">
              <w:r w:rsidR="00707B2E" w:rsidRPr="008732EA">
                <w:rPr>
                  <w:rStyle w:val="a9"/>
                </w:rPr>
                <w:t>Государственная</w:t>
              </w:r>
            </w:hyperlink>
            <w:r w:rsidR="00707B2E" w:rsidRPr="008732EA">
              <w:t xml:space="preserve"> </w:t>
            </w:r>
            <w:hyperlink r:id="rId50">
              <w:r w:rsidR="00707B2E" w:rsidRPr="008732EA">
                <w:rPr>
                  <w:rStyle w:val="a9"/>
                </w:rPr>
                <w:t>программа</w:t>
              </w:r>
            </w:hyperlink>
            <w:r w:rsidR="00707B2E" w:rsidRPr="008732EA">
              <w:t xml:space="preserve"> ХМАО – Югры «Развитие образования»</w:t>
            </w:r>
          </w:p>
        </w:tc>
        <w:tc>
          <w:tcPr>
            <w:tcW w:w="490" w:type="pct"/>
          </w:tcPr>
          <w:p w14:paraId="5EDBF763" w14:textId="512B930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37AE6E40" w14:textId="0FB4C05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</w:t>
            </w:r>
            <w:r w:rsidRPr="008732EA">
              <w:lastRenderedPageBreak/>
              <w:t>ой на самоопределение и профессиональную ориентацию 100 процентов обучающихся</w:t>
            </w:r>
          </w:p>
        </w:tc>
        <w:tc>
          <w:tcPr>
            <w:tcW w:w="309" w:type="pct"/>
          </w:tcPr>
          <w:p w14:paraId="675E6662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788979EA" w14:textId="2B8A9A5D" w:rsidTr="006D6BAB">
        <w:trPr>
          <w:trHeight w:val="20"/>
        </w:trPr>
        <w:tc>
          <w:tcPr>
            <w:tcW w:w="180" w:type="pct"/>
          </w:tcPr>
          <w:p w14:paraId="0F7D27D5" w14:textId="01570ED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6D6BAB">
              <w:t>0</w:t>
            </w:r>
            <w:r w:rsidRPr="008732EA">
              <w:t>.</w:t>
            </w:r>
          </w:p>
        </w:tc>
        <w:tc>
          <w:tcPr>
            <w:tcW w:w="622" w:type="pct"/>
          </w:tcPr>
          <w:p w14:paraId="4F6DDF35" w14:textId="4A8C8AF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выпускников 11 классов в местах традиционного проживания и традиционной хозяйственной деятельности коренных малочисленных народов Севера, продолживших обучение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278" w:type="pct"/>
            <w:gridSpan w:val="2"/>
          </w:tcPr>
          <w:p w14:paraId="4518E35F" w14:textId="0491D152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t>&lt;*&gt;</w:t>
            </w:r>
          </w:p>
        </w:tc>
        <w:tc>
          <w:tcPr>
            <w:tcW w:w="215" w:type="pct"/>
          </w:tcPr>
          <w:p w14:paraId="66D79BA9" w14:textId="0CBC457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38" w:type="pct"/>
          </w:tcPr>
          <w:p w14:paraId="787B8EAA" w14:textId="2DC23D0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228" w:type="pct"/>
          </w:tcPr>
          <w:p w14:paraId="371CFBA8" w14:textId="2A9B7D0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</w:t>
            </w:r>
            <w:r w:rsidR="00533084">
              <w:t>4</w:t>
            </w:r>
          </w:p>
        </w:tc>
        <w:tc>
          <w:tcPr>
            <w:tcW w:w="271" w:type="pct"/>
          </w:tcPr>
          <w:p w14:paraId="6DEF2515" w14:textId="77F996A1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229" w:type="pct"/>
          </w:tcPr>
          <w:p w14:paraId="0A6E9AA8" w14:textId="3D149E2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227" w:type="pct"/>
          </w:tcPr>
          <w:p w14:paraId="502FD49B" w14:textId="5B049EE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228" w:type="pct"/>
          </w:tcPr>
          <w:p w14:paraId="55FC1347" w14:textId="5B4FED9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228" w:type="pct"/>
          </w:tcPr>
          <w:p w14:paraId="427C63E2" w14:textId="245B6BA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230" w:type="pct"/>
          </w:tcPr>
          <w:p w14:paraId="766579F6" w14:textId="09BFB8EF" w:rsidR="00707B2E" w:rsidRPr="008732EA" w:rsidRDefault="00533084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90</w:t>
            </w:r>
          </w:p>
        </w:tc>
        <w:tc>
          <w:tcPr>
            <w:tcW w:w="222" w:type="pct"/>
          </w:tcPr>
          <w:p w14:paraId="3910ADD1" w14:textId="2BE474E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403" w:type="pct"/>
          </w:tcPr>
          <w:p w14:paraId="4FE90729" w14:textId="607F068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пункт 1.7.1. протокола № 2 заседания Совета представителей коренных малочисленных народов Севера Ханты-Мансийского автономного округа – Югры при Правительстве Ханты-Мансийского автономного округа – Югры от 29.12.2022</w:t>
            </w:r>
          </w:p>
        </w:tc>
        <w:tc>
          <w:tcPr>
            <w:tcW w:w="490" w:type="pct"/>
          </w:tcPr>
          <w:p w14:paraId="39C4A0BD" w14:textId="042A1674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402" w:type="pct"/>
          </w:tcPr>
          <w:p w14:paraId="47573B44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309" w:type="pct"/>
          </w:tcPr>
          <w:p w14:paraId="7F50B6AD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707B2E" w:rsidRPr="008732EA" w14:paraId="7E2F5B3D" w14:textId="567D0355" w:rsidTr="006D6BAB">
        <w:trPr>
          <w:trHeight w:val="20"/>
        </w:trPr>
        <w:tc>
          <w:tcPr>
            <w:tcW w:w="180" w:type="pct"/>
          </w:tcPr>
          <w:p w14:paraId="48C00F7F" w14:textId="4E72C06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6D6BAB">
              <w:t>1</w:t>
            </w:r>
            <w:r w:rsidRPr="008732EA">
              <w:t>.</w:t>
            </w:r>
          </w:p>
        </w:tc>
        <w:tc>
          <w:tcPr>
            <w:tcW w:w="622" w:type="pct"/>
          </w:tcPr>
          <w:p w14:paraId="0B1F562E" w14:textId="5F15C446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Численность обучающихся в муниципальных образовательных </w:t>
            </w:r>
            <w:r w:rsidRPr="008732EA">
              <w:lastRenderedPageBreak/>
              <w:t>организациях – носителей языка коренных малочисленных народов Севера</w:t>
            </w:r>
          </w:p>
        </w:tc>
        <w:tc>
          <w:tcPr>
            <w:tcW w:w="278" w:type="pct"/>
            <w:gridSpan w:val="2"/>
          </w:tcPr>
          <w:p w14:paraId="4C39CA6C" w14:textId="335281A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rPr>
                <w:bCs/>
              </w:rPr>
              <w:lastRenderedPageBreak/>
              <w:t>&lt;***&gt;</w:t>
            </w:r>
          </w:p>
        </w:tc>
        <w:tc>
          <w:tcPr>
            <w:tcW w:w="215" w:type="pct"/>
          </w:tcPr>
          <w:p w14:paraId="60177569" w14:textId="166CF27C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человек</w:t>
            </w:r>
          </w:p>
        </w:tc>
        <w:tc>
          <w:tcPr>
            <w:tcW w:w="238" w:type="pct"/>
          </w:tcPr>
          <w:p w14:paraId="7F0037B9" w14:textId="6C9F42DB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28" w:type="pct"/>
          </w:tcPr>
          <w:p w14:paraId="4666BAB4" w14:textId="25BF629F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</w:t>
            </w:r>
            <w:r w:rsidR="00533084">
              <w:t>4</w:t>
            </w:r>
          </w:p>
        </w:tc>
        <w:tc>
          <w:tcPr>
            <w:tcW w:w="271" w:type="pct"/>
          </w:tcPr>
          <w:p w14:paraId="6E156707" w14:textId="5A011CA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29" w:type="pct"/>
          </w:tcPr>
          <w:p w14:paraId="461E5700" w14:textId="77B57900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27" w:type="pct"/>
          </w:tcPr>
          <w:p w14:paraId="14FC84BA" w14:textId="07EFEDA3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28" w:type="pct"/>
          </w:tcPr>
          <w:p w14:paraId="367C925C" w14:textId="1A7C4AC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28" w:type="pct"/>
          </w:tcPr>
          <w:p w14:paraId="6407B580" w14:textId="2D4D6F7D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30" w:type="pct"/>
          </w:tcPr>
          <w:p w14:paraId="094B8595" w14:textId="437FACAC" w:rsidR="00707B2E" w:rsidRPr="008732EA" w:rsidRDefault="00533084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>
              <w:t>9</w:t>
            </w:r>
          </w:p>
        </w:tc>
        <w:tc>
          <w:tcPr>
            <w:tcW w:w="222" w:type="pct"/>
          </w:tcPr>
          <w:p w14:paraId="16CAE6CA" w14:textId="2E04CD7A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403" w:type="pct"/>
          </w:tcPr>
          <w:p w14:paraId="01048D75" w14:textId="2A376745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пункт 1.3. Поручения Главы Ханты-</w:t>
            </w:r>
            <w:r w:rsidRPr="008732EA">
              <w:lastRenderedPageBreak/>
              <w:t xml:space="preserve">Мансийского района от 05.12.2023 </w:t>
            </w:r>
            <w:r w:rsidRPr="008732EA">
              <w:br/>
              <w:t xml:space="preserve">№ 01-Пор-45 </w:t>
            </w:r>
          </w:p>
        </w:tc>
        <w:tc>
          <w:tcPr>
            <w:tcW w:w="490" w:type="pct"/>
          </w:tcPr>
          <w:p w14:paraId="26B36C37" w14:textId="3F1CF089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 xml:space="preserve">комитет по образованию, подведомственные </w:t>
            </w:r>
            <w:r w:rsidRPr="008732EA">
              <w:lastRenderedPageBreak/>
              <w:t>учреждения</w:t>
            </w:r>
          </w:p>
        </w:tc>
        <w:tc>
          <w:tcPr>
            <w:tcW w:w="402" w:type="pct"/>
          </w:tcPr>
          <w:p w14:paraId="4C4B41FD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309" w:type="pct"/>
          </w:tcPr>
          <w:p w14:paraId="14F5B0B8" w14:textId="77777777" w:rsidR="00707B2E" w:rsidRPr="008732EA" w:rsidRDefault="00707B2E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</w:tbl>
    <w:p w14:paraId="1DDBB2F3" w14:textId="77777777" w:rsidR="007713B9" w:rsidRPr="000522EB" w:rsidRDefault="007713B9" w:rsidP="007713B9">
      <w:pPr>
        <w:spacing w:after="0"/>
        <w:rPr>
          <w:rFonts w:ascii="Times New Roman" w:hAnsi="Times New Roman"/>
          <w:bCs/>
          <w:kern w:val="28"/>
          <w:sz w:val="20"/>
          <w:szCs w:val="20"/>
        </w:rPr>
      </w:pPr>
      <w:r w:rsidRPr="000522EB">
        <w:rPr>
          <w:rFonts w:ascii="Times New Roman" w:hAnsi="Times New Roman"/>
          <w:bCs/>
          <w:kern w:val="28"/>
          <w:sz w:val="20"/>
          <w:szCs w:val="20"/>
        </w:rPr>
        <w:t xml:space="preserve">&lt;*&gt; </w:t>
      </w:r>
      <w:r w:rsidRPr="000522EB">
        <w:rPr>
          <w:rFonts w:ascii="Times New Roman" w:hAnsi="Times New Roman"/>
          <w:sz w:val="20"/>
          <w:szCs w:val="20"/>
        </w:rPr>
        <w:t>показатель для оценки эффективности деятельности органов местного самоуправления городских округов и муниципальных районов</w:t>
      </w:r>
    </w:p>
    <w:p w14:paraId="106CC549" w14:textId="77777777" w:rsidR="007713B9" w:rsidRPr="000522EB" w:rsidRDefault="007713B9" w:rsidP="007713B9">
      <w:pPr>
        <w:spacing w:after="0"/>
        <w:rPr>
          <w:rFonts w:ascii="Times New Roman" w:hAnsi="Times New Roman"/>
          <w:bCs/>
          <w:kern w:val="28"/>
          <w:sz w:val="20"/>
          <w:szCs w:val="20"/>
        </w:rPr>
      </w:pPr>
      <w:r w:rsidRPr="000522EB">
        <w:rPr>
          <w:rFonts w:ascii="Times New Roman" w:hAnsi="Times New Roman"/>
          <w:bCs/>
          <w:kern w:val="28"/>
          <w:sz w:val="20"/>
          <w:szCs w:val="20"/>
        </w:rPr>
        <w:t>&lt;**&gt; государственная программа Ханты-Мансийского автономного округа – Югры</w:t>
      </w:r>
    </w:p>
    <w:p w14:paraId="37D92D0E" w14:textId="77777777" w:rsidR="007713B9" w:rsidRDefault="007713B9" w:rsidP="007713B9">
      <w:pPr>
        <w:spacing w:after="0"/>
        <w:rPr>
          <w:rFonts w:ascii="Times New Roman" w:hAnsi="Times New Roman"/>
          <w:bCs/>
          <w:kern w:val="28"/>
          <w:sz w:val="20"/>
          <w:szCs w:val="20"/>
        </w:rPr>
      </w:pPr>
      <w:r w:rsidRPr="000522EB">
        <w:rPr>
          <w:rFonts w:ascii="Times New Roman" w:hAnsi="Times New Roman"/>
          <w:bCs/>
          <w:kern w:val="28"/>
          <w:sz w:val="20"/>
          <w:szCs w:val="20"/>
        </w:rPr>
        <w:t>&lt;***&gt; муниципальная программа Ханты-Мансийского района</w:t>
      </w:r>
      <w:r>
        <w:rPr>
          <w:rFonts w:ascii="Times New Roman" w:hAnsi="Times New Roman"/>
          <w:bCs/>
          <w:kern w:val="28"/>
          <w:sz w:val="20"/>
          <w:szCs w:val="20"/>
        </w:rPr>
        <w:t>.</w:t>
      </w:r>
    </w:p>
    <w:p w14:paraId="21A23A05" w14:textId="77777777" w:rsidR="007713B9" w:rsidRPr="007E486F" w:rsidRDefault="007713B9" w:rsidP="007713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178ED2F1" w14:textId="6039EC7E" w:rsidR="00CE4251" w:rsidRDefault="00CE4251" w:rsidP="0020660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bookmarkStart w:id="4" w:name="_GoBack"/>
      <w:bookmarkEnd w:id="4"/>
    </w:p>
    <w:p w14:paraId="78BE0D57" w14:textId="4F56AE32" w:rsidR="00DA4A79" w:rsidRPr="0061532B" w:rsidRDefault="00DA4A79" w:rsidP="00DA4A7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sz w:val="28"/>
          <w:szCs w:val="28"/>
        </w:rPr>
      </w:pPr>
      <w:r w:rsidRPr="0061532B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3</w:t>
      </w:r>
      <w:r w:rsidRPr="0061532B">
        <w:rPr>
          <w:rFonts w:eastAsia="Calibri"/>
          <w:sz w:val="28"/>
          <w:szCs w:val="28"/>
        </w:rPr>
        <w:t xml:space="preserve">. Раздел </w:t>
      </w:r>
      <w:r>
        <w:rPr>
          <w:rFonts w:eastAsia="Calibri"/>
          <w:sz w:val="28"/>
          <w:szCs w:val="28"/>
        </w:rPr>
        <w:t>3</w:t>
      </w:r>
      <w:r w:rsidRPr="0061532B">
        <w:rPr>
          <w:sz w:val="28"/>
          <w:szCs w:val="28"/>
        </w:rPr>
        <w:t xml:space="preserve">. </w:t>
      </w:r>
      <w:r w:rsidRPr="00DA4A79">
        <w:rPr>
          <w:sz w:val="28"/>
          <w:szCs w:val="28"/>
        </w:rPr>
        <w:t>Помесячный план достижения показателей муниципальной программы в 202</w:t>
      </w:r>
      <w:r w:rsidR="00533084">
        <w:rPr>
          <w:sz w:val="28"/>
          <w:szCs w:val="28"/>
        </w:rPr>
        <w:t>6</w:t>
      </w:r>
      <w:r w:rsidRPr="00DA4A79">
        <w:rPr>
          <w:sz w:val="28"/>
          <w:szCs w:val="28"/>
        </w:rPr>
        <w:t xml:space="preserve"> году</w:t>
      </w:r>
      <w:r w:rsidRPr="0061532B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br/>
      </w:r>
      <w:r w:rsidRPr="0061532B">
        <w:rPr>
          <w:sz w:val="28"/>
          <w:szCs w:val="28"/>
        </w:rPr>
        <w:t>в следующей редакции:</w:t>
      </w:r>
    </w:p>
    <w:p w14:paraId="1ECE9C01" w14:textId="693D18A1" w:rsidR="002271B5" w:rsidRPr="00DA4A79" w:rsidRDefault="00DA4A79" w:rsidP="00DA4A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32B">
        <w:rPr>
          <w:rFonts w:ascii="Times New Roman" w:eastAsia="Calibri" w:hAnsi="Times New Roman" w:cs="Times New Roman"/>
          <w:sz w:val="28"/>
          <w:szCs w:val="28"/>
        </w:rPr>
        <w:t>«</w:t>
      </w:r>
    </w:p>
    <w:p w14:paraId="74CB76C4" w14:textId="19117E1C" w:rsidR="002271B5" w:rsidRDefault="00DA4A79" w:rsidP="0020660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DA4A79">
        <w:rPr>
          <w:sz w:val="28"/>
          <w:szCs w:val="28"/>
        </w:rPr>
        <w:t>3. Помесячный план достижения показателей муниципальной программы в 202</w:t>
      </w:r>
      <w:r w:rsidR="00533084">
        <w:rPr>
          <w:sz w:val="28"/>
          <w:szCs w:val="28"/>
        </w:rPr>
        <w:t xml:space="preserve">6 </w:t>
      </w:r>
      <w:r w:rsidRPr="00DA4A79">
        <w:rPr>
          <w:sz w:val="28"/>
          <w:szCs w:val="28"/>
        </w:rPr>
        <w:t>году</w:t>
      </w:r>
    </w:p>
    <w:p w14:paraId="35846708" w14:textId="3371726D" w:rsidR="002271B5" w:rsidRDefault="002271B5" w:rsidP="0020660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223F953E" w14:textId="7C4D3699" w:rsidR="002271B5" w:rsidRDefault="002271B5" w:rsidP="0020660C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tbl>
      <w:tblPr>
        <w:tblStyle w:val="af1"/>
        <w:tblW w:w="510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76"/>
        <w:gridCol w:w="2122"/>
        <w:gridCol w:w="737"/>
        <w:gridCol w:w="1003"/>
        <w:gridCol w:w="807"/>
        <w:gridCol w:w="772"/>
        <w:gridCol w:w="862"/>
        <w:gridCol w:w="723"/>
        <w:gridCol w:w="717"/>
        <w:gridCol w:w="720"/>
        <w:gridCol w:w="720"/>
        <w:gridCol w:w="726"/>
        <w:gridCol w:w="714"/>
        <w:gridCol w:w="992"/>
        <w:gridCol w:w="1136"/>
        <w:gridCol w:w="1131"/>
      </w:tblGrid>
      <w:tr w:rsidR="00642580" w:rsidRPr="00DA4A79" w14:paraId="644A7540" w14:textId="77777777" w:rsidTr="00EC00CC">
        <w:trPr>
          <w:trHeight w:val="20"/>
        </w:trPr>
        <w:tc>
          <w:tcPr>
            <w:tcW w:w="199" w:type="pct"/>
            <w:vMerge w:val="restart"/>
          </w:tcPr>
          <w:p w14:paraId="0642BF70" w14:textId="77777777" w:rsidR="00642580" w:rsidRPr="00DA4A79" w:rsidRDefault="00642580" w:rsidP="00DA4A79">
            <w:pPr>
              <w:pStyle w:val="31"/>
              <w:spacing w:before="0" w:after="0"/>
              <w:rPr>
                <w:lang w:eastAsia="en-US"/>
              </w:rPr>
            </w:pPr>
            <w:r w:rsidRPr="00DA4A79">
              <w:rPr>
                <w:lang w:eastAsia="en-US"/>
              </w:rPr>
              <w:t>№ п/п</w:t>
            </w:r>
          </w:p>
        </w:tc>
        <w:tc>
          <w:tcPr>
            <w:tcW w:w="734" w:type="pct"/>
            <w:vMerge w:val="restart"/>
          </w:tcPr>
          <w:p w14:paraId="49B6CF21" w14:textId="77777777" w:rsidR="00642580" w:rsidRPr="00DA4A79" w:rsidRDefault="00642580" w:rsidP="00600EC6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DA4A79">
              <w:rPr>
                <w:lang w:eastAsia="en-US"/>
              </w:rPr>
              <w:t>Наименование показателя</w:t>
            </w:r>
          </w:p>
        </w:tc>
        <w:tc>
          <w:tcPr>
            <w:tcW w:w="255" w:type="pct"/>
            <w:vMerge w:val="restart"/>
          </w:tcPr>
          <w:p w14:paraId="0534FB9C" w14:textId="77777777" w:rsidR="00642580" w:rsidRPr="00DA4A79" w:rsidRDefault="00642580" w:rsidP="00600EC6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DA4A79">
              <w:rPr>
                <w:lang w:eastAsia="en-US"/>
              </w:rPr>
              <w:t>Уровень показателя</w:t>
            </w:r>
          </w:p>
        </w:tc>
        <w:tc>
          <w:tcPr>
            <w:tcW w:w="347" w:type="pct"/>
            <w:vMerge w:val="restart"/>
          </w:tcPr>
          <w:p w14:paraId="5CA5423F" w14:textId="77777777" w:rsidR="00642580" w:rsidRPr="00DA4A79" w:rsidRDefault="00642580" w:rsidP="00600EC6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DA4A79">
              <w:rPr>
                <w:lang w:eastAsia="en-US"/>
              </w:rPr>
              <w:t>Единица измерения (по ОКЕИ)</w:t>
            </w:r>
          </w:p>
        </w:tc>
        <w:tc>
          <w:tcPr>
            <w:tcW w:w="3074" w:type="pct"/>
            <w:gridSpan w:val="11"/>
          </w:tcPr>
          <w:p w14:paraId="298DC467" w14:textId="3BE27AEF" w:rsidR="00642580" w:rsidRPr="00DA4A79" w:rsidRDefault="00642580" w:rsidP="00600EC6">
            <w:pPr>
              <w:pStyle w:val="31"/>
              <w:spacing w:before="0" w:after="0"/>
              <w:jc w:val="center"/>
            </w:pPr>
            <w:r>
              <w:rPr>
                <w:lang w:eastAsia="en-US"/>
              </w:rPr>
              <w:t>Плановые значения по месяцам</w:t>
            </w:r>
          </w:p>
        </w:tc>
        <w:tc>
          <w:tcPr>
            <w:tcW w:w="391" w:type="pct"/>
            <w:vMerge w:val="restart"/>
          </w:tcPr>
          <w:p w14:paraId="253ECDD0" w14:textId="43E45496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На конец</w:t>
            </w:r>
          </w:p>
          <w:p w14:paraId="756A594F" w14:textId="11897D1F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202</w:t>
            </w:r>
            <w:r w:rsidR="00533084">
              <w:t>6</w:t>
            </w:r>
          </w:p>
          <w:p w14:paraId="64B3E44E" w14:textId="0BF1271C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DA4A79">
              <w:rPr>
                <w:lang w:eastAsia="en-US"/>
              </w:rPr>
              <w:t>года</w:t>
            </w:r>
          </w:p>
        </w:tc>
      </w:tr>
      <w:tr w:rsidR="00642580" w:rsidRPr="00DA4A79" w14:paraId="3A130319" w14:textId="77777777" w:rsidTr="00600EC6">
        <w:trPr>
          <w:trHeight w:val="20"/>
        </w:trPr>
        <w:tc>
          <w:tcPr>
            <w:tcW w:w="199" w:type="pct"/>
            <w:vMerge/>
          </w:tcPr>
          <w:p w14:paraId="17810E31" w14:textId="77777777" w:rsidR="00642580" w:rsidRPr="00DA4A79" w:rsidRDefault="00642580" w:rsidP="00642580">
            <w:pPr>
              <w:pStyle w:val="31"/>
              <w:spacing w:before="0" w:after="0"/>
              <w:rPr>
                <w:lang w:eastAsia="en-US"/>
              </w:rPr>
            </w:pPr>
          </w:p>
        </w:tc>
        <w:tc>
          <w:tcPr>
            <w:tcW w:w="734" w:type="pct"/>
            <w:vMerge/>
          </w:tcPr>
          <w:p w14:paraId="4D0A1D88" w14:textId="77777777" w:rsidR="00642580" w:rsidRPr="00DA4A79" w:rsidRDefault="00642580" w:rsidP="00600EC6">
            <w:pPr>
              <w:pStyle w:val="31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255" w:type="pct"/>
            <w:vMerge/>
          </w:tcPr>
          <w:p w14:paraId="181BB8EF" w14:textId="77777777" w:rsidR="00642580" w:rsidRPr="00DA4A79" w:rsidRDefault="00642580" w:rsidP="00600EC6">
            <w:pPr>
              <w:pStyle w:val="31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347" w:type="pct"/>
            <w:vMerge/>
          </w:tcPr>
          <w:p w14:paraId="7A926A15" w14:textId="77777777" w:rsidR="00642580" w:rsidRPr="00DA4A79" w:rsidRDefault="00642580" w:rsidP="00600EC6">
            <w:pPr>
              <w:pStyle w:val="31"/>
              <w:spacing w:before="0" w:after="0"/>
              <w:jc w:val="center"/>
              <w:rPr>
                <w:lang w:eastAsia="en-US"/>
              </w:rPr>
            </w:pPr>
          </w:p>
        </w:tc>
        <w:tc>
          <w:tcPr>
            <w:tcW w:w="279" w:type="pct"/>
          </w:tcPr>
          <w:p w14:paraId="5DFCAFD9" w14:textId="0054C1D8" w:rsidR="00642580" w:rsidRPr="00DA4A79" w:rsidRDefault="00642580" w:rsidP="00600EC6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spacing w:val="-4"/>
                <w:sz w:val="22"/>
              </w:rPr>
              <w:t>янв.</w:t>
            </w:r>
          </w:p>
        </w:tc>
        <w:tc>
          <w:tcPr>
            <w:tcW w:w="267" w:type="pct"/>
          </w:tcPr>
          <w:p w14:paraId="41F2FA5D" w14:textId="4E9D1D69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spacing w:val="-4"/>
                <w:sz w:val="22"/>
              </w:rPr>
              <w:t>фев.</w:t>
            </w:r>
          </w:p>
        </w:tc>
        <w:tc>
          <w:tcPr>
            <w:tcW w:w="298" w:type="pct"/>
          </w:tcPr>
          <w:p w14:paraId="217B9628" w14:textId="7C7E29D9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spacing w:val="-4"/>
                <w:sz w:val="22"/>
              </w:rPr>
              <w:t>март</w:t>
            </w:r>
          </w:p>
        </w:tc>
        <w:tc>
          <w:tcPr>
            <w:tcW w:w="250" w:type="pct"/>
          </w:tcPr>
          <w:p w14:paraId="1D3C443D" w14:textId="0F1856DB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spacing w:val="-4"/>
                <w:sz w:val="22"/>
              </w:rPr>
              <w:t>апр.</w:t>
            </w:r>
          </w:p>
        </w:tc>
        <w:tc>
          <w:tcPr>
            <w:tcW w:w="248" w:type="pct"/>
          </w:tcPr>
          <w:p w14:paraId="2C12AB7B" w14:textId="33C8CE20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49" w:type="pct"/>
          </w:tcPr>
          <w:p w14:paraId="634966EC" w14:textId="39986ECD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spacing w:val="-4"/>
                <w:sz w:val="22"/>
              </w:rPr>
              <w:t>июнь</w:t>
            </w:r>
          </w:p>
        </w:tc>
        <w:tc>
          <w:tcPr>
            <w:tcW w:w="249" w:type="pct"/>
          </w:tcPr>
          <w:p w14:paraId="11FE5264" w14:textId="27DF8BC3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spacing w:val="-4"/>
                <w:sz w:val="22"/>
              </w:rPr>
              <w:t>июль</w:t>
            </w:r>
          </w:p>
        </w:tc>
        <w:tc>
          <w:tcPr>
            <w:tcW w:w="251" w:type="pct"/>
          </w:tcPr>
          <w:p w14:paraId="64AB73F5" w14:textId="460170C9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spacing w:val="-4"/>
                <w:sz w:val="22"/>
              </w:rPr>
              <w:t>авг.</w:t>
            </w:r>
          </w:p>
        </w:tc>
        <w:tc>
          <w:tcPr>
            <w:tcW w:w="247" w:type="pct"/>
          </w:tcPr>
          <w:p w14:paraId="208C6F99" w14:textId="4050AAA8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spacing w:val="-4"/>
                <w:sz w:val="22"/>
              </w:rPr>
              <w:t>сен.</w:t>
            </w:r>
          </w:p>
        </w:tc>
        <w:tc>
          <w:tcPr>
            <w:tcW w:w="343" w:type="pct"/>
          </w:tcPr>
          <w:p w14:paraId="46A20225" w14:textId="71AFCE7D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spacing w:val="-4"/>
                <w:sz w:val="22"/>
              </w:rPr>
              <w:t>окт.</w:t>
            </w:r>
          </w:p>
        </w:tc>
        <w:tc>
          <w:tcPr>
            <w:tcW w:w="393" w:type="pct"/>
          </w:tcPr>
          <w:p w14:paraId="2A2B21B3" w14:textId="00917AFD" w:rsidR="00642580" w:rsidRPr="00DA4A79" w:rsidRDefault="00642580" w:rsidP="00642580">
            <w:pPr>
              <w:pStyle w:val="31"/>
              <w:spacing w:before="0" w:after="0"/>
              <w:jc w:val="center"/>
            </w:pPr>
            <w:r>
              <w:rPr>
                <w:spacing w:val="-4"/>
                <w:sz w:val="22"/>
              </w:rPr>
              <w:t>ноя.</w:t>
            </w:r>
          </w:p>
        </w:tc>
        <w:tc>
          <w:tcPr>
            <w:tcW w:w="391" w:type="pct"/>
            <w:vMerge/>
          </w:tcPr>
          <w:p w14:paraId="50391CCF" w14:textId="3EB468F4" w:rsidR="00642580" w:rsidRPr="00DA4A79" w:rsidRDefault="00642580" w:rsidP="00642580">
            <w:pPr>
              <w:pStyle w:val="31"/>
              <w:spacing w:before="0" w:after="0"/>
              <w:rPr>
                <w:lang w:eastAsia="en-US"/>
              </w:rPr>
            </w:pPr>
          </w:p>
        </w:tc>
      </w:tr>
      <w:tr w:rsidR="00642580" w:rsidRPr="00DA4A79" w14:paraId="1755259A" w14:textId="77777777" w:rsidTr="00600EC6">
        <w:trPr>
          <w:trHeight w:val="487"/>
        </w:trPr>
        <w:tc>
          <w:tcPr>
            <w:tcW w:w="199" w:type="pct"/>
          </w:tcPr>
          <w:p w14:paraId="066A9E04" w14:textId="77777777" w:rsidR="00642580" w:rsidRPr="00DA4A79" w:rsidRDefault="00642580" w:rsidP="00642580">
            <w:pPr>
              <w:pStyle w:val="31"/>
              <w:spacing w:before="0" w:after="0"/>
              <w:rPr>
                <w:lang w:eastAsia="en-US"/>
              </w:rPr>
            </w:pPr>
            <w:r w:rsidRPr="00DA4A79">
              <w:rPr>
                <w:lang w:eastAsia="en-US"/>
              </w:rPr>
              <w:t>1</w:t>
            </w:r>
          </w:p>
        </w:tc>
        <w:tc>
          <w:tcPr>
            <w:tcW w:w="734" w:type="pct"/>
          </w:tcPr>
          <w:p w14:paraId="433CC151" w14:textId="77777777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DA4A79">
              <w:rPr>
                <w:lang w:eastAsia="en-US"/>
              </w:rPr>
              <w:t>2</w:t>
            </w:r>
          </w:p>
        </w:tc>
        <w:tc>
          <w:tcPr>
            <w:tcW w:w="255" w:type="pct"/>
          </w:tcPr>
          <w:p w14:paraId="0CD10D4E" w14:textId="77777777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DA4A79">
              <w:rPr>
                <w:lang w:eastAsia="en-US"/>
              </w:rPr>
              <w:t>3</w:t>
            </w:r>
          </w:p>
        </w:tc>
        <w:tc>
          <w:tcPr>
            <w:tcW w:w="347" w:type="pct"/>
          </w:tcPr>
          <w:p w14:paraId="4AF82ABF" w14:textId="0974BAEA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79" w:type="pct"/>
          </w:tcPr>
          <w:p w14:paraId="2D8CD12E" w14:textId="74838DF4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7" w:type="pct"/>
          </w:tcPr>
          <w:p w14:paraId="0E41ABDA" w14:textId="2569EFC9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8" w:type="pct"/>
          </w:tcPr>
          <w:p w14:paraId="086A9162" w14:textId="3F455F19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0" w:type="pct"/>
          </w:tcPr>
          <w:p w14:paraId="7B57FF24" w14:textId="2A8A939E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48" w:type="pct"/>
          </w:tcPr>
          <w:p w14:paraId="79E3FE29" w14:textId="4374C5F5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49" w:type="pct"/>
          </w:tcPr>
          <w:p w14:paraId="3A9A754A" w14:textId="0F04691D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49" w:type="pct"/>
          </w:tcPr>
          <w:p w14:paraId="52925E3D" w14:textId="5DE1F0A7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DA4A79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</w:p>
        </w:tc>
        <w:tc>
          <w:tcPr>
            <w:tcW w:w="251" w:type="pct"/>
          </w:tcPr>
          <w:p w14:paraId="54363981" w14:textId="2E86BC91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DA4A79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</w:p>
        </w:tc>
        <w:tc>
          <w:tcPr>
            <w:tcW w:w="247" w:type="pct"/>
          </w:tcPr>
          <w:p w14:paraId="3F48E08E" w14:textId="5E0170D4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DA4A79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</w:p>
        </w:tc>
        <w:tc>
          <w:tcPr>
            <w:tcW w:w="343" w:type="pct"/>
          </w:tcPr>
          <w:p w14:paraId="69DB877E" w14:textId="0C9622F9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DA4A79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</w:p>
        </w:tc>
        <w:tc>
          <w:tcPr>
            <w:tcW w:w="393" w:type="pct"/>
          </w:tcPr>
          <w:p w14:paraId="692C56F0" w14:textId="1E31C310" w:rsidR="00642580" w:rsidRPr="00DA4A79" w:rsidRDefault="00642580" w:rsidP="00642580">
            <w:pPr>
              <w:pStyle w:val="31"/>
              <w:spacing w:before="0" w:after="0"/>
              <w:jc w:val="center"/>
            </w:pPr>
            <w:r>
              <w:t>15</w:t>
            </w:r>
          </w:p>
        </w:tc>
        <w:tc>
          <w:tcPr>
            <w:tcW w:w="391" w:type="pct"/>
          </w:tcPr>
          <w:p w14:paraId="25E9D9CC" w14:textId="53B88753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DA4A79">
              <w:rPr>
                <w:lang w:eastAsia="en-US"/>
              </w:rPr>
              <w:t>16</w:t>
            </w:r>
          </w:p>
        </w:tc>
      </w:tr>
      <w:tr w:rsidR="00642580" w:rsidRPr="00DA4A79" w14:paraId="669D0866" w14:textId="77777777" w:rsidTr="00642580">
        <w:trPr>
          <w:trHeight w:val="505"/>
        </w:trPr>
        <w:tc>
          <w:tcPr>
            <w:tcW w:w="5000" w:type="pct"/>
            <w:gridSpan w:val="16"/>
          </w:tcPr>
          <w:p w14:paraId="1E0FFE57" w14:textId="518B79D5" w:rsidR="00642580" w:rsidRPr="00DA4A79" w:rsidRDefault="00642580" w:rsidP="00642580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DA4A79">
              <w:rPr>
                <w:lang w:eastAsia="en-US"/>
              </w:rPr>
              <w:t>Цель 1. Обеспечение доступности качественного образования,</w:t>
            </w:r>
            <w:r w:rsidRPr="00DA4A79">
              <w:rPr>
                <w:lang w:eastAsia="en-US"/>
              </w:rPr>
              <w:br/>
              <w:t xml:space="preserve"> соответствующего требованиям инновационного развития экономики и современным потребностям обществ</w:t>
            </w:r>
          </w:p>
        </w:tc>
      </w:tr>
      <w:tr w:rsidR="008732EA" w:rsidRPr="00DA4A79" w14:paraId="69D5EE62" w14:textId="77777777" w:rsidTr="00600EC6">
        <w:trPr>
          <w:trHeight w:val="20"/>
        </w:trPr>
        <w:tc>
          <w:tcPr>
            <w:tcW w:w="199" w:type="pct"/>
          </w:tcPr>
          <w:p w14:paraId="3158251F" w14:textId="7417D5FB" w:rsidR="008732EA" w:rsidRPr="00DA4A79" w:rsidRDefault="008732EA" w:rsidP="008732EA">
            <w:pPr>
              <w:pStyle w:val="31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34" w:type="pct"/>
          </w:tcPr>
          <w:p w14:paraId="1D94D79A" w14:textId="501BAF3B" w:rsidR="008732EA" w:rsidRPr="00DA4A79" w:rsidRDefault="008732EA" w:rsidP="008732EA">
            <w:pPr>
              <w:pStyle w:val="31"/>
              <w:spacing w:before="0" w:after="0"/>
              <w:rPr>
                <w:lang w:eastAsia="en-US"/>
              </w:rPr>
            </w:pPr>
            <w:r w:rsidRPr="008732EA">
              <w:rPr>
                <w:lang w:eastAsia="en-US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255" w:type="pct"/>
          </w:tcPr>
          <w:p w14:paraId="721FF167" w14:textId="7C3FE367" w:rsidR="008732EA" w:rsidRPr="00DA4A79" w:rsidRDefault="008732EA" w:rsidP="008732EA">
            <w:pPr>
              <w:pStyle w:val="31"/>
              <w:spacing w:before="0" w:after="0"/>
              <w:rPr>
                <w:lang w:eastAsia="en-US"/>
              </w:rPr>
            </w:pPr>
            <w:r w:rsidRPr="00DA4A79">
              <w:rPr>
                <w:bCs/>
                <w:lang w:eastAsia="en-US"/>
              </w:rPr>
              <w:t>&lt;*</w:t>
            </w:r>
            <w:r>
              <w:rPr>
                <w:bCs/>
                <w:lang w:val="en-US" w:eastAsia="en-US"/>
              </w:rPr>
              <w:t>*</w:t>
            </w:r>
            <w:r w:rsidRPr="00DA4A79">
              <w:rPr>
                <w:bCs/>
                <w:lang w:eastAsia="en-US"/>
              </w:rPr>
              <w:t>&gt;</w:t>
            </w:r>
          </w:p>
        </w:tc>
        <w:tc>
          <w:tcPr>
            <w:tcW w:w="347" w:type="pct"/>
          </w:tcPr>
          <w:p w14:paraId="4E7D010A" w14:textId="3A03EE6A" w:rsidR="008732EA" w:rsidRPr="00DA4A79" w:rsidRDefault="008732EA" w:rsidP="008732EA">
            <w:pPr>
              <w:pStyle w:val="31"/>
              <w:spacing w:before="0" w:after="0"/>
              <w:rPr>
                <w:lang w:eastAsia="en-US"/>
              </w:rPr>
            </w:pPr>
            <w:r w:rsidRPr="00DA4A79">
              <w:rPr>
                <w:lang w:eastAsia="en-US"/>
              </w:rPr>
              <w:t>Процент</w:t>
            </w:r>
          </w:p>
        </w:tc>
        <w:tc>
          <w:tcPr>
            <w:tcW w:w="279" w:type="pct"/>
          </w:tcPr>
          <w:p w14:paraId="2C9DC9F4" w14:textId="4F515E16" w:rsidR="008732EA" w:rsidRPr="00DA4A79" w:rsidRDefault="008732EA" w:rsidP="008732EA">
            <w:pPr>
              <w:pStyle w:val="31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96,1</w:t>
            </w:r>
          </w:p>
        </w:tc>
        <w:tc>
          <w:tcPr>
            <w:tcW w:w="267" w:type="pct"/>
          </w:tcPr>
          <w:p w14:paraId="3C597001" w14:textId="4F0510BE" w:rsidR="008732EA" w:rsidRPr="00DA4A79" w:rsidRDefault="008732EA" w:rsidP="008732EA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8732EA">
              <w:rPr>
                <w:lang w:eastAsia="en-US"/>
              </w:rPr>
              <w:t>96,1</w:t>
            </w:r>
          </w:p>
        </w:tc>
        <w:tc>
          <w:tcPr>
            <w:tcW w:w="298" w:type="pct"/>
          </w:tcPr>
          <w:p w14:paraId="4E2AB273" w14:textId="542EBE0F" w:rsidR="008732EA" w:rsidRPr="00DA4A79" w:rsidRDefault="008732EA" w:rsidP="008732EA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8732EA">
              <w:rPr>
                <w:lang w:eastAsia="en-US"/>
              </w:rPr>
              <w:t>96,1</w:t>
            </w:r>
          </w:p>
        </w:tc>
        <w:tc>
          <w:tcPr>
            <w:tcW w:w="250" w:type="pct"/>
          </w:tcPr>
          <w:p w14:paraId="570CC8AE" w14:textId="10C51613" w:rsidR="008732EA" w:rsidRPr="00DA4A79" w:rsidRDefault="008732EA" w:rsidP="008732EA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8732EA">
              <w:rPr>
                <w:lang w:eastAsia="en-US"/>
              </w:rPr>
              <w:t>96,1</w:t>
            </w:r>
          </w:p>
        </w:tc>
        <w:tc>
          <w:tcPr>
            <w:tcW w:w="248" w:type="pct"/>
          </w:tcPr>
          <w:p w14:paraId="207BB26D" w14:textId="29B76189" w:rsidR="008732EA" w:rsidRPr="00DA4A79" w:rsidRDefault="008732EA" w:rsidP="008732EA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8732EA">
              <w:rPr>
                <w:lang w:eastAsia="en-US"/>
              </w:rPr>
              <w:t>96,1</w:t>
            </w:r>
          </w:p>
        </w:tc>
        <w:tc>
          <w:tcPr>
            <w:tcW w:w="249" w:type="pct"/>
          </w:tcPr>
          <w:p w14:paraId="4478B2B3" w14:textId="1D21AB54" w:rsidR="008732EA" w:rsidRPr="00DA4A79" w:rsidRDefault="008732EA" w:rsidP="008732EA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8732EA">
              <w:rPr>
                <w:lang w:eastAsia="en-US"/>
              </w:rPr>
              <w:t>96,1</w:t>
            </w:r>
          </w:p>
        </w:tc>
        <w:tc>
          <w:tcPr>
            <w:tcW w:w="249" w:type="pct"/>
          </w:tcPr>
          <w:p w14:paraId="656C5238" w14:textId="23AB586E" w:rsidR="008732EA" w:rsidRPr="00DA4A79" w:rsidRDefault="008732EA" w:rsidP="008732EA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8732EA">
              <w:rPr>
                <w:lang w:eastAsia="en-US"/>
              </w:rPr>
              <w:t>96,1</w:t>
            </w:r>
          </w:p>
        </w:tc>
        <w:tc>
          <w:tcPr>
            <w:tcW w:w="251" w:type="pct"/>
          </w:tcPr>
          <w:p w14:paraId="079B1C58" w14:textId="060D85D8" w:rsidR="008732EA" w:rsidRPr="00DA4A79" w:rsidRDefault="008732EA" w:rsidP="008732EA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8732EA">
              <w:rPr>
                <w:lang w:eastAsia="en-US"/>
              </w:rPr>
              <w:t>96,1</w:t>
            </w:r>
          </w:p>
        </w:tc>
        <w:tc>
          <w:tcPr>
            <w:tcW w:w="247" w:type="pct"/>
          </w:tcPr>
          <w:p w14:paraId="04866311" w14:textId="2E162811" w:rsidR="008732EA" w:rsidRPr="00DA4A79" w:rsidRDefault="008732EA" w:rsidP="008732EA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8732EA">
              <w:rPr>
                <w:lang w:eastAsia="en-US"/>
              </w:rPr>
              <w:t>96,1</w:t>
            </w:r>
          </w:p>
        </w:tc>
        <w:tc>
          <w:tcPr>
            <w:tcW w:w="343" w:type="pct"/>
          </w:tcPr>
          <w:p w14:paraId="32933454" w14:textId="2E9352E7" w:rsidR="008732EA" w:rsidRPr="00DA4A79" w:rsidRDefault="008732EA" w:rsidP="008732EA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8732EA">
              <w:rPr>
                <w:lang w:eastAsia="en-US"/>
              </w:rPr>
              <w:t>96,1</w:t>
            </w:r>
          </w:p>
        </w:tc>
        <w:tc>
          <w:tcPr>
            <w:tcW w:w="393" w:type="pct"/>
          </w:tcPr>
          <w:p w14:paraId="06473912" w14:textId="0BBFC79B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8732EA">
              <w:t>96,1</w:t>
            </w:r>
          </w:p>
        </w:tc>
        <w:tc>
          <w:tcPr>
            <w:tcW w:w="391" w:type="pct"/>
          </w:tcPr>
          <w:p w14:paraId="544B5A59" w14:textId="45E647AD" w:rsidR="008732EA" w:rsidRPr="00DA4A79" w:rsidRDefault="008732EA" w:rsidP="008732EA">
            <w:pPr>
              <w:pStyle w:val="31"/>
              <w:spacing w:before="0" w:after="0"/>
              <w:jc w:val="center"/>
              <w:rPr>
                <w:lang w:eastAsia="en-US"/>
              </w:rPr>
            </w:pPr>
            <w:r w:rsidRPr="008732EA">
              <w:rPr>
                <w:lang w:eastAsia="en-US"/>
              </w:rPr>
              <w:t>96,1</w:t>
            </w:r>
          </w:p>
        </w:tc>
      </w:tr>
      <w:tr w:rsidR="008732EA" w:rsidRPr="00DA4A79" w14:paraId="7E0AF9D1" w14:textId="77777777" w:rsidTr="00600EC6">
        <w:trPr>
          <w:trHeight w:val="20"/>
        </w:trPr>
        <w:tc>
          <w:tcPr>
            <w:tcW w:w="5000" w:type="pct"/>
            <w:gridSpan w:val="16"/>
            <w:vAlign w:val="center"/>
          </w:tcPr>
          <w:p w14:paraId="5926D785" w14:textId="77777777" w:rsidR="008732EA" w:rsidRDefault="008732EA" w:rsidP="008732EA">
            <w:pPr>
              <w:pStyle w:val="31"/>
              <w:spacing w:before="0" w:after="0"/>
              <w:jc w:val="center"/>
            </w:pPr>
          </w:p>
          <w:p w14:paraId="5D0AEA6A" w14:textId="3D5AA2DD" w:rsidR="008732EA" w:rsidRPr="00600EC6" w:rsidRDefault="008732EA" w:rsidP="008732EA">
            <w:pPr>
              <w:pStyle w:val="31"/>
              <w:spacing w:before="0" w:after="0"/>
              <w:jc w:val="center"/>
            </w:pPr>
            <w:r w:rsidRPr="00600EC6"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  <w:p w14:paraId="3911E1AA" w14:textId="77777777" w:rsidR="008732EA" w:rsidRPr="00A7125C" w:rsidRDefault="008732EA" w:rsidP="008732EA">
            <w:pPr>
              <w:pStyle w:val="31"/>
              <w:spacing w:before="0" w:after="0"/>
              <w:jc w:val="center"/>
            </w:pPr>
          </w:p>
        </w:tc>
      </w:tr>
      <w:tr w:rsidR="008732EA" w:rsidRPr="00DA4A79" w14:paraId="1AD1F765" w14:textId="77777777" w:rsidTr="00600EC6">
        <w:trPr>
          <w:trHeight w:val="20"/>
        </w:trPr>
        <w:tc>
          <w:tcPr>
            <w:tcW w:w="199" w:type="pct"/>
          </w:tcPr>
          <w:p w14:paraId="29C47715" w14:textId="735D53DD" w:rsidR="008732EA" w:rsidRPr="00DA4A79" w:rsidRDefault="008732EA" w:rsidP="008732EA">
            <w:pPr>
              <w:pStyle w:val="31"/>
              <w:spacing w:before="0" w:after="0"/>
            </w:pPr>
            <w:r w:rsidRPr="00DA4A79">
              <w:rPr>
                <w:lang w:eastAsia="en-US"/>
              </w:rPr>
              <w:t>1.</w:t>
            </w:r>
          </w:p>
        </w:tc>
        <w:tc>
          <w:tcPr>
            <w:tcW w:w="734" w:type="pct"/>
          </w:tcPr>
          <w:p w14:paraId="711917EC" w14:textId="5E674D47" w:rsidR="008732EA" w:rsidRPr="00DA4A79" w:rsidRDefault="008732EA" w:rsidP="008732EA">
            <w:pPr>
              <w:pStyle w:val="31"/>
              <w:spacing w:before="0" w:after="0"/>
            </w:pPr>
            <w:r>
              <w:rPr>
                <w:lang w:eastAsia="en-US"/>
              </w:rPr>
              <w:t>Доля детей в возрасте от 5 до 18 лет, охваченными услугами дополнительного образования (федеральный проект «Все лучшее детям»</w:t>
            </w:r>
          </w:p>
        </w:tc>
        <w:tc>
          <w:tcPr>
            <w:tcW w:w="255" w:type="pct"/>
          </w:tcPr>
          <w:p w14:paraId="6AB7BAE2" w14:textId="3C0C90B5" w:rsidR="008732EA" w:rsidRPr="00DA4A79" w:rsidRDefault="008732EA" w:rsidP="008732EA">
            <w:pPr>
              <w:pStyle w:val="31"/>
              <w:spacing w:before="0" w:after="0"/>
              <w:rPr>
                <w:bCs/>
              </w:rPr>
            </w:pPr>
            <w:r w:rsidRPr="00DA4A79">
              <w:rPr>
                <w:bCs/>
                <w:lang w:eastAsia="en-US"/>
              </w:rPr>
              <w:t>&lt;*</w:t>
            </w:r>
            <w:r>
              <w:rPr>
                <w:bCs/>
                <w:lang w:val="en-US" w:eastAsia="en-US"/>
              </w:rPr>
              <w:t>*</w:t>
            </w:r>
            <w:r w:rsidRPr="00DA4A79">
              <w:rPr>
                <w:bCs/>
                <w:lang w:eastAsia="en-US"/>
              </w:rPr>
              <w:t>&gt;</w:t>
            </w:r>
          </w:p>
        </w:tc>
        <w:tc>
          <w:tcPr>
            <w:tcW w:w="347" w:type="pct"/>
          </w:tcPr>
          <w:p w14:paraId="25895D93" w14:textId="49184985" w:rsidR="008732EA" w:rsidRPr="00DA4A79" w:rsidRDefault="008732EA" w:rsidP="008732EA">
            <w:pPr>
              <w:pStyle w:val="31"/>
              <w:spacing w:before="0" w:after="0"/>
            </w:pPr>
            <w:r w:rsidRPr="00DA4A79">
              <w:rPr>
                <w:lang w:eastAsia="en-US"/>
              </w:rPr>
              <w:t>Процент</w:t>
            </w:r>
          </w:p>
        </w:tc>
        <w:tc>
          <w:tcPr>
            <w:tcW w:w="279" w:type="pct"/>
          </w:tcPr>
          <w:p w14:paraId="21D79257" w14:textId="43C93E05" w:rsidR="008732EA" w:rsidRPr="00DA4A79" w:rsidRDefault="008732EA" w:rsidP="008732EA">
            <w:pPr>
              <w:pStyle w:val="31"/>
              <w:spacing w:before="0" w:after="0"/>
            </w:pPr>
            <w:r w:rsidRPr="00CF4DE3">
              <w:rPr>
                <w:lang w:eastAsia="en-US"/>
              </w:rPr>
              <w:t>60,00</w:t>
            </w:r>
          </w:p>
        </w:tc>
        <w:tc>
          <w:tcPr>
            <w:tcW w:w="267" w:type="pct"/>
          </w:tcPr>
          <w:p w14:paraId="6615E773" w14:textId="1A5D2354" w:rsidR="008732EA" w:rsidRPr="00DA4A79" w:rsidRDefault="008732EA" w:rsidP="008732EA">
            <w:pPr>
              <w:pStyle w:val="31"/>
              <w:spacing w:before="0" w:after="0"/>
            </w:pPr>
            <w:r w:rsidRPr="00CF4DE3">
              <w:rPr>
                <w:lang w:eastAsia="en-US"/>
              </w:rPr>
              <w:t>61,00</w:t>
            </w:r>
          </w:p>
        </w:tc>
        <w:tc>
          <w:tcPr>
            <w:tcW w:w="298" w:type="pct"/>
          </w:tcPr>
          <w:p w14:paraId="715D0A6E" w14:textId="02211B5F" w:rsidR="008732EA" w:rsidRPr="00DA4A79" w:rsidRDefault="008732EA" w:rsidP="008732EA">
            <w:pPr>
              <w:pStyle w:val="31"/>
              <w:spacing w:before="0" w:after="0"/>
            </w:pPr>
            <w:r w:rsidRPr="00CF4DE3">
              <w:rPr>
                <w:lang w:eastAsia="en-US"/>
              </w:rPr>
              <w:t>65,00</w:t>
            </w:r>
          </w:p>
        </w:tc>
        <w:tc>
          <w:tcPr>
            <w:tcW w:w="250" w:type="pct"/>
          </w:tcPr>
          <w:p w14:paraId="19660E22" w14:textId="4B23B46C" w:rsidR="008732EA" w:rsidRPr="00DA4A79" w:rsidRDefault="008732EA" w:rsidP="008732EA">
            <w:pPr>
              <w:pStyle w:val="31"/>
              <w:spacing w:before="0" w:after="0"/>
            </w:pPr>
            <w:r w:rsidRPr="00CF4DE3">
              <w:rPr>
                <w:lang w:eastAsia="en-US"/>
              </w:rPr>
              <w:t>70,00</w:t>
            </w:r>
          </w:p>
        </w:tc>
        <w:tc>
          <w:tcPr>
            <w:tcW w:w="248" w:type="pct"/>
          </w:tcPr>
          <w:p w14:paraId="7B38DEAD" w14:textId="33CD73D2" w:rsidR="008732EA" w:rsidRPr="00DA4A79" w:rsidRDefault="008732EA" w:rsidP="008732EA">
            <w:pPr>
              <w:pStyle w:val="31"/>
              <w:spacing w:before="0" w:after="0"/>
            </w:pPr>
            <w:r w:rsidRPr="00CF4DE3">
              <w:rPr>
                <w:lang w:eastAsia="en-US"/>
              </w:rPr>
              <w:t>73,50</w:t>
            </w:r>
          </w:p>
        </w:tc>
        <w:tc>
          <w:tcPr>
            <w:tcW w:w="249" w:type="pct"/>
          </w:tcPr>
          <w:p w14:paraId="4FC3991E" w14:textId="6BE10EEF" w:rsidR="008732EA" w:rsidRPr="00DA4A79" w:rsidRDefault="008732EA" w:rsidP="008732EA">
            <w:pPr>
              <w:pStyle w:val="31"/>
              <w:spacing w:before="0" w:after="0"/>
            </w:pPr>
            <w:r w:rsidRPr="00CF4DE3">
              <w:rPr>
                <w:lang w:eastAsia="en-US"/>
              </w:rPr>
              <w:t>74,50</w:t>
            </w:r>
          </w:p>
        </w:tc>
        <w:tc>
          <w:tcPr>
            <w:tcW w:w="249" w:type="pct"/>
          </w:tcPr>
          <w:p w14:paraId="1DD600EC" w14:textId="3406EA40" w:rsidR="008732EA" w:rsidRPr="00DA4A79" w:rsidRDefault="008732EA" w:rsidP="008732EA">
            <w:pPr>
              <w:pStyle w:val="31"/>
              <w:spacing w:before="0" w:after="0"/>
            </w:pPr>
            <w:r w:rsidRPr="00CF4DE3">
              <w:rPr>
                <w:lang w:eastAsia="en-US"/>
              </w:rPr>
              <w:t>75,70</w:t>
            </w:r>
          </w:p>
        </w:tc>
        <w:tc>
          <w:tcPr>
            <w:tcW w:w="251" w:type="pct"/>
          </w:tcPr>
          <w:p w14:paraId="35EE1C3A" w14:textId="085563CF" w:rsidR="008732EA" w:rsidRPr="00DA4A79" w:rsidRDefault="008732EA" w:rsidP="008732EA">
            <w:pPr>
              <w:pStyle w:val="31"/>
              <w:spacing w:before="0" w:after="0"/>
            </w:pPr>
            <w:r w:rsidRPr="00CF4DE3">
              <w:rPr>
                <w:lang w:eastAsia="en-US"/>
              </w:rPr>
              <w:t>80,00</w:t>
            </w:r>
          </w:p>
        </w:tc>
        <w:tc>
          <w:tcPr>
            <w:tcW w:w="247" w:type="pct"/>
          </w:tcPr>
          <w:p w14:paraId="0ABDA348" w14:textId="4EE2A569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CF4DE3">
              <w:rPr>
                <w:lang w:eastAsia="en-US"/>
              </w:rPr>
              <w:t>85,00</w:t>
            </w:r>
          </w:p>
        </w:tc>
        <w:tc>
          <w:tcPr>
            <w:tcW w:w="343" w:type="pct"/>
          </w:tcPr>
          <w:p w14:paraId="282DBC34" w14:textId="67F0833C" w:rsidR="008732EA" w:rsidRPr="00DA4A79" w:rsidRDefault="008732EA" w:rsidP="008732EA">
            <w:pPr>
              <w:pStyle w:val="31"/>
              <w:spacing w:before="0" w:after="0"/>
            </w:pPr>
            <w:r w:rsidRPr="00CF4DE3">
              <w:rPr>
                <w:lang w:eastAsia="en-US"/>
              </w:rPr>
              <w:t>86,50</w:t>
            </w:r>
          </w:p>
        </w:tc>
        <w:tc>
          <w:tcPr>
            <w:tcW w:w="393" w:type="pct"/>
          </w:tcPr>
          <w:p w14:paraId="7D99CF75" w14:textId="10E789B0" w:rsidR="008732EA" w:rsidRPr="00DA4A79" w:rsidRDefault="008732EA" w:rsidP="008732EA">
            <w:pPr>
              <w:pStyle w:val="31"/>
              <w:spacing w:before="0" w:after="0"/>
            </w:pPr>
            <w:r w:rsidRPr="00CF4DE3">
              <w:rPr>
                <w:lang w:eastAsia="en-US"/>
              </w:rPr>
              <w:t>87,50</w:t>
            </w:r>
          </w:p>
        </w:tc>
        <w:tc>
          <w:tcPr>
            <w:tcW w:w="391" w:type="pct"/>
          </w:tcPr>
          <w:p w14:paraId="10B8C108" w14:textId="1918BF00" w:rsidR="008732EA" w:rsidRPr="00DA4A79" w:rsidRDefault="008732EA" w:rsidP="008732EA">
            <w:pPr>
              <w:pStyle w:val="31"/>
              <w:spacing w:before="0" w:after="0"/>
            </w:pPr>
            <w:r w:rsidRPr="00CF4DE3">
              <w:rPr>
                <w:lang w:eastAsia="en-US"/>
              </w:rPr>
              <w:t>8</w:t>
            </w:r>
            <w:r w:rsidR="000F5A03">
              <w:rPr>
                <w:lang w:eastAsia="en-US"/>
              </w:rPr>
              <w:t>8</w:t>
            </w:r>
            <w:r w:rsidRPr="00CF4DE3">
              <w:rPr>
                <w:lang w:eastAsia="en-US"/>
              </w:rPr>
              <w:t>,</w:t>
            </w:r>
            <w:r w:rsidR="000F5A03">
              <w:rPr>
                <w:lang w:eastAsia="en-US"/>
              </w:rPr>
              <w:t>0</w:t>
            </w:r>
            <w:r w:rsidRPr="00CF4DE3">
              <w:rPr>
                <w:lang w:eastAsia="en-US"/>
              </w:rPr>
              <w:t>7</w:t>
            </w:r>
          </w:p>
        </w:tc>
      </w:tr>
      <w:tr w:rsidR="008732EA" w:rsidRPr="00DA4A79" w14:paraId="135F314D" w14:textId="77777777" w:rsidTr="00600EC6">
        <w:trPr>
          <w:trHeight w:val="20"/>
        </w:trPr>
        <w:tc>
          <w:tcPr>
            <w:tcW w:w="199" w:type="pct"/>
          </w:tcPr>
          <w:p w14:paraId="08D83DBA" w14:textId="7EF63E7D" w:rsidR="008732EA" w:rsidRPr="00DA4A79" w:rsidRDefault="008732EA" w:rsidP="008732EA">
            <w:pPr>
              <w:pStyle w:val="31"/>
              <w:spacing w:before="0" w:after="0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734" w:type="pct"/>
          </w:tcPr>
          <w:p w14:paraId="6AC4BC58" w14:textId="47C83B18" w:rsidR="008732EA" w:rsidRPr="00DA4A79" w:rsidRDefault="008732EA" w:rsidP="008732EA">
            <w:pPr>
              <w:pStyle w:val="31"/>
              <w:spacing w:before="0" w:after="0"/>
            </w:pPr>
            <w:r w:rsidRPr="00CF4DE3">
              <w:t xml:space="preserve">«Доля детей и молодежи в возрасте от 7 до 35 лет, у которых выявлены выдающиеся способности и таланты» </w:t>
            </w:r>
          </w:p>
        </w:tc>
        <w:tc>
          <w:tcPr>
            <w:tcW w:w="255" w:type="pct"/>
          </w:tcPr>
          <w:p w14:paraId="187A6984" w14:textId="678FE0F5" w:rsidR="008732EA" w:rsidRPr="00DA4A79" w:rsidRDefault="008732EA" w:rsidP="008732EA">
            <w:pPr>
              <w:pStyle w:val="31"/>
              <w:spacing w:before="0" w:after="0"/>
              <w:rPr>
                <w:bCs/>
              </w:rPr>
            </w:pPr>
            <w:r w:rsidRPr="00DA4A79">
              <w:rPr>
                <w:bCs/>
                <w:lang w:eastAsia="en-US"/>
              </w:rPr>
              <w:t>&lt;*</w:t>
            </w:r>
            <w:r>
              <w:rPr>
                <w:bCs/>
                <w:lang w:val="en-US" w:eastAsia="en-US"/>
              </w:rPr>
              <w:t>*</w:t>
            </w:r>
            <w:r w:rsidRPr="00DA4A79">
              <w:rPr>
                <w:bCs/>
                <w:lang w:eastAsia="en-US"/>
              </w:rPr>
              <w:t>&gt;</w:t>
            </w:r>
          </w:p>
        </w:tc>
        <w:tc>
          <w:tcPr>
            <w:tcW w:w="347" w:type="pct"/>
          </w:tcPr>
          <w:p w14:paraId="2B2EB5DC" w14:textId="15B5FDA9" w:rsidR="008732EA" w:rsidRPr="00DA4A79" w:rsidRDefault="008732EA" w:rsidP="008732EA">
            <w:pPr>
              <w:pStyle w:val="31"/>
              <w:spacing w:before="0" w:after="0"/>
            </w:pPr>
            <w:r w:rsidRPr="00DA4A79">
              <w:rPr>
                <w:lang w:eastAsia="en-US"/>
              </w:rPr>
              <w:t>Процент</w:t>
            </w:r>
          </w:p>
        </w:tc>
        <w:tc>
          <w:tcPr>
            <w:tcW w:w="279" w:type="pct"/>
          </w:tcPr>
          <w:p w14:paraId="3A0388A5" w14:textId="15F39615" w:rsidR="008732EA" w:rsidRPr="00DA4A79" w:rsidRDefault="008732EA" w:rsidP="008732EA">
            <w:pPr>
              <w:pStyle w:val="31"/>
              <w:spacing w:before="0" w:after="0"/>
            </w:pPr>
            <w:r w:rsidRPr="00CF4DE3">
              <w:t>0,</w:t>
            </w:r>
            <w:r w:rsidR="000F5A03">
              <w:t>4</w:t>
            </w:r>
            <w:r w:rsidRPr="00CF4DE3">
              <w:t xml:space="preserve">2 </w:t>
            </w:r>
          </w:p>
        </w:tc>
        <w:tc>
          <w:tcPr>
            <w:tcW w:w="267" w:type="pct"/>
          </w:tcPr>
          <w:p w14:paraId="349E05F9" w14:textId="346F2E35" w:rsidR="008732EA" w:rsidRPr="00DA4A79" w:rsidRDefault="008732EA" w:rsidP="008732EA">
            <w:pPr>
              <w:pStyle w:val="31"/>
              <w:spacing w:before="0" w:after="0"/>
            </w:pPr>
            <w:r w:rsidRPr="00CF4DE3">
              <w:t>0,</w:t>
            </w:r>
            <w:r w:rsidR="000F5A03">
              <w:t>4</w:t>
            </w:r>
            <w:r w:rsidRPr="00CF4DE3">
              <w:t>2</w:t>
            </w:r>
          </w:p>
        </w:tc>
        <w:tc>
          <w:tcPr>
            <w:tcW w:w="298" w:type="pct"/>
          </w:tcPr>
          <w:p w14:paraId="2D57E7BE" w14:textId="762CD718" w:rsidR="008732EA" w:rsidRPr="00DA4A79" w:rsidRDefault="008732EA" w:rsidP="008732EA">
            <w:pPr>
              <w:pStyle w:val="31"/>
              <w:spacing w:before="0" w:after="0"/>
            </w:pPr>
            <w:r w:rsidRPr="00CF4DE3">
              <w:t>0,</w:t>
            </w:r>
            <w:r w:rsidR="000F5A03">
              <w:t>4</w:t>
            </w:r>
            <w:r w:rsidRPr="00CF4DE3">
              <w:t>2</w:t>
            </w:r>
          </w:p>
        </w:tc>
        <w:tc>
          <w:tcPr>
            <w:tcW w:w="250" w:type="pct"/>
          </w:tcPr>
          <w:p w14:paraId="2062260A" w14:textId="4BB817A0" w:rsidR="008732EA" w:rsidRPr="00DA4A79" w:rsidRDefault="008732EA" w:rsidP="008732EA">
            <w:pPr>
              <w:pStyle w:val="31"/>
              <w:spacing w:before="0" w:after="0"/>
            </w:pPr>
            <w:r w:rsidRPr="00CF4DE3">
              <w:t>0,</w:t>
            </w:r>
            <w:r w:rsidR="000F5A03">
              <w:t>4</w:t>
            </w:r>
            <w:r w:rsidRPr="00CF4DE3">
              <w:t>2</w:t>
            </w:r>
          </w:p>
        </w:tc>
        <w:tc>
          <w:tcPr>
            <w:tcW w:w="248" w:type="pct"/>
          </w:tcPr>
          <w:p w14:paraId="705A0214" w14:textId="0D49FCDA" w:rsidR="008732EA" w:rsidRPr="00DA4A79" w:rsidRDefault="008732EA" w:rsidP="008732EA">
            <w:pPr>
              <w:pStyle w:val="31"/>
              <w:spacing w:before="0" w:after="0"/>
            </w:pPr>
            <w:r w:rsidRPr="00CF4DE3">
              <w:t>0,</w:t>
            </w:r>
            <w:r w:rsidR="000F5A03">
              <w:t>4</w:t>
            </w:r>
            <w:r w:rsidRPr="00CF4DE3">
              <w:t>2</w:t>
            </w:r>
          </w:p>
        </w:tc>
        <w:tc>
          <w:tcPr>
            <w:tcW w:w="249" w:type="pct"/>
          </w:tcPr>
          <w:p w14:paraId="480EBF2A" w14:textId="74E5B9D5" w:rsidR="008732EA" w:rsidRPr="00DA4A79" w:rsidRDefault="008732EA" w:rsidP="008732EA">
            <w:pPr>
              <w:pStyle w:val="31"/>
              <w:spacing w:before="0" w:after="0"/>
            </w:pPr>
            <w:r w:rsidRPr="00CF4DE3">
              <w:t>0,</w:t>
            </w:r>
            <w:r w:rsidR="000F5A03">
              <w:t>4</w:t>
            </w:r>
            <w:r w:rsidRPr="00CF4DE3">
              <w:t>6</w:t>
            </w:r>
          </w:p>
        </w:tc>
        <w:tc>
          <w:tcPr>
            <w:tcW w:w="249" w:type="pct"/>
          </w:tcPr>
          <w:p w14:paraId="78C87882" w14:textId="760D8FD2" w:rsidR="008732EA" w:rsidRPr="00DA4A79" w:rsidRDefault="008732EA" w:rsidP="008732EA">
            <w:pPr>
              <w:pStyle w:val="31"/>
              <w:spacing w:before="0" w:after="0"/>
            </w:pPr>
            <w:r w:rsidRPr="00CF4DE3">
              <w:t>0,</w:t>
            </w:r>
            <w:r w:rsidR="000F5A03">
              <w:t>4</w:t>
            </w:r>
            <w:r w:rsidRPr="00CF4DE3">
              <w:t>6</w:t>
            </w:r>
          </w:p>
        </w:tc>
        <w:tc>
          <w:tcPr>
            <w:tcW w:w="251" w:type="pct"/>
          </w:tcPr>
          <w:p w14:paraId="3DC413A7" w14:textId="31038594" w:rsidR="008732EA" w:rsidRPr="00DA4A79" w:rsidRDefault="008732EA" w:rsidP="008732EA">
            <w:pPr>
              <w:pStyle w:val="31"/>
              <w:spacing w:before="0" w:after="0"/>
            </w:pPr>
            <w:r w:rsidRPr="00CF4DE3">
              <w:t>0,</w:t>
            </w:r>
            <w:r w:rsidR="000F5A03">
              <w:t>4</w:t>
            </w:r>
            <w:r w:rsidRPr="00CF4DE3">
              <w:t>6</w:t>
            </w:r>
          </w:p>
        </w:tc>
        <w:tc>
          <w:tcPr>
            <w:tcW w:w="247" w:type="pct"/>
          </w:tcPr>
          <w:p w14:paraId="2632D466" w14:textId="0D33D019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CF4DE3">
              <w:t>0,</w:t>
            </w:r>
            <w:r w:rsidR="000F5A03">
              <w:t>4</w:t>
            </w:r>
            <w:r w:rsidRPr="00CF4DE3">
              <w:t>6</w:t>
            </w:r>
          </w:p>
        </w:tc>
        <w:tc>
          <w:tcPr>
            <w:tcW w:w="343" w:type="pct"/>
          </w:tcPr>
          <w:p w14:paraId="070B01A8" w14:textId="623BB2A5" w:rsidR="008732EA" w:rsidRPr="00DA4A79" w:rsidRDefault="008732EA" w:rsidP="008732EA">
            <w:pPr>
              <w:pStyle w:val="31"/>
              <w:spacing w:before="0" w:after="0"/>
            </w:pPr>
            <w:r w:rsidRPr="00CF4DE3">
              <w:t>0,</w:t>
            </w:r>
            <w:r w:rsidR="000F5A03">
              <w:t>4</w:t>
            </w:r>
            <w:r w:rsidRPr="00CF4DE3">
              <w:t>6</w:t>
            </w:r>
          </w:p>
        </w:tc>
        <w:tc>
          <w:tcPr>
            <w:tcW w:w="393" w:type="pct"/>
          </w:tcPr>
          <w:p w14:paraId="4C4B5123" w14:textId="1BEC8C8B" w:rsidR="008732EA" w:rsidRPr="00DA4A79" w:rsidRDefault="008732EA" w:rsidP="008732EA">
            <w:pPr>
              <w:pStyle w:val="31"/>
              <w:spacing w:before="0" w:after="0"/>
            </w:pPr>
            <w:r w:rsidRPr="00CF4DE3">
              <w:t>0,</w:t>
            </w:r>
            <w:r w:rsidR="000F5A03">
              <w:t>47</w:t>
            </w:r>
          </w:p>
        </w:tc>
        <w:tc>
          <w:tcPr>
            <w:tcW w:w="391" w:type="pct"/>
          </w:tcPr>
          <w:p w14:paraId="00749405" w14:textId="6F69FC50" w:rsidR="008732EA" w:rsidRPr="00DA4A79" w:rsidRDefault="008732EA" w:rsidP="008732EA">
            <w:pPr>
              <w:pStyle w:val="31"/>
              <w:spacing w:before="0" w:after="0"/>
            </w:pPr>
            <w:r w:rsidRPr="00CF4DE3">
              <w:t>0,</w:t>
            </w:r>
            <w:r w:rsidR="000F5A03">
              <w:t>47</w:t>
            </w:r>
          </w:p>
        </w:tc>
      </w:tr>
      <w:tr w:rsidR="008732EA" w:rsidRPr="00DA4A79" w14:paraId="72215AE0" w14:textId="77777777" w:rsidTr="00600EC6">
        <w:trPr>
          <w:trHeight w:val="20"/>
        </w:trPr>
        <w:tc>
          <w:tcPr>
            <w:tcW w:w="199" w:type="pct"/>
          </w:tcPr>
          <w:p w14:paraId="3726E083" w14:textId="53EC8EB0" w:rsidR="008732EA" w:rsidRPr="00DA4A79" w:rsidRDefault="008732EA" w:rsidP="008732EA">
            <w:pPr>
              <w:pStyle w:val="31"/>
              <w:spacing w:before="0" w:after="0"/>
            </w:pPr>
            <w:r>
              <w:t>3.</w:t>
            </w:r>
          </w:p>
        </w:tc>
        <w:tc>
          <w:tcPr>
            <w:tcW w:w="734" w:type="pct"/>
          </w:tcPr>
          <w:p w14:paraId="697FD176" w14:textId="352AE5F5" w:rsidR="008732EA" w:rsidRPr="00DA4A79" w:rsidRDefault="008732EA" w:rsidP="008732EA">
            <w:pPr>
              <w:pStyle w:val="31"/>
              <w:spacing w:before="0" w:after="0"/>
            </w:pPr>
            <w:r w:rsidRPr="00A7125C">
              <w:t xml:space="preserve"> «Доля обучающихся 6-11 классов, охваченных комплексом профориентационных мероприятий в рамках Единой модели профориентации» (федеральный проект «Профессионалитет»)</w:t>
            </w:r>
          </w:p>
        </w:tc>
        <w:tc>
          <w:tcPr>
            <w:tcW w:w="255" w:type="pct"/>
          </w:tcPr>
          <w:p w14:paraId="67938DD5" w14:textId="49C4B0AF" w:rsidR="008732EA" w:rsidRPr="00DA4A79" w:rsidRDefault="008732EA" w:rsidP="008732EA">
            <w:pPr>
              <w:pStyle w:val="31"/>
              <w:spacing w:before="0" w:after="0"/>
              <w:rPr>
                <w:bCs/>
              </w:rPr>
            </w:pPr>
            <w:r w:rsidRPr="00DA4A79">
              <w:rPr>
                <w:bCs/>
                <w:lang w:eastAsia="en-US"/>
              </w:rPr>
              <w:t>&lt;*</w:t>
            </w:r>
            <w:r>
              <w:rPr>
                <w:bCs/>
                <w:lang w:val="en-US" w:eastAsia="en-US"/>
              </w:rPr>
              <w:t>*</w:t>
            </w:r>
            <w:r w:rsidRPr="00DA4A79">
              <w:rPr>
                <w:bCs/>
                <w:lang w:eastAsia="en-US"/>
              </w:rPr>
              <w:t>&gt;</w:t>
            </w:r>
          </w:p>
        </w:tc>
        <w:tc>
          <w:tcPr>
            <w:tcW w:w="347" w:type="pct"/>
          </w:tcPr>
          <w:p w14:paraId="22B508C9" w14:textId="19BB0AC2" w:rsidR="008732EA" w:rsidRPr="00DA4A79" w:rsidRDefault="008732EA" w:rsidP="008732EA">
            <w:pPr>
              <w:pStyle w:val="31"/>
              <w:spacing w:before="0" w:after="0"/>
            </w:pPr>
            <w:r w:rsidRPr="00DA4A79">
              <w:rPr>
                <w:lang w:eastAsia="en-US"/>
              </w:rPr>
              <w:t>Процент</w:t>
            </w:r>
          </w:p>
        </w:tc>
        <w:tc>
          <w:tcPr>
            <w:tcW w:w="279" w:type="pct"/>
          </w:tcPr>
          <w:p w14:paraId="161EC9C9" w14:textId="37987E82" w:rsidR="008732EA" w:rsidRPr="00DA4A79" w:rsidRDefault="008732EA" w:rsidP="008732EA">
            <w:pPr>
              <w:pStyle w:val="31"/>
              <w:spacing w:before="0" w:after="0"/>
            </w:pPr>
            <w:r w:rsidRPr="00A7125C">
              <w:t xml:space="preserve">10,00 </w:t>
            </w:r>
          </w:p>
        </w:tc>
        <w:tc>
          <w:tcPr>
            <w:tcW w:w="267" w:type="pct"/>
          </w:tcPr>
          <w:p w14:paraId="362FD16D" w14:textId="703A0662" w:rsidR="008732EA" w:rsidRPr="00DA4A79" w:rsidRDefault="008732EA" w:rsidP="008732EA">
            <w:pPr>
              <w:pStyle w:val="31"/>
              <w:spacing w:before="0" w:after="0"/>
            </w:pPr>
            <w:r w:rsidRPr="00A7125C">
              <w:t>15,00</w:t>
            </w:r>
          </w:p>
        </w:tc>
        <w:tc>
          <w:tcPr>
            <w:tcW w:w="298" w:type="pct"/>
          </w:tcPr>
          <w:p w14:paraId="63821F48" w14:textId="7D13D08A" w:rsidR="008732EA" w:rsidRPr="00DA4A79" w:rsidRDefault="008732EA" w:rsidP="008732EA">
            <w:pPr>
              <w:pStyle w:val="31"/>
              <w:spacing w:before="0" w:after="0"/>
            </w:pPr>
            <w:r w:rsidRPr="00A7125C">
              <w:t>18,00</w:t>
            </w:r>
          </w:p>
        </w:tc>
        <w:tc>
          <w:tcPr>
            <w:tcW w:w="250" w:type="pct"/>
          </w:tcPr>
          <w:p w14:paraId="11F70173" w14:textId="7C34308C" w:rsidR="008732EA" w:rsidRPr="00DA4A79" w:rsidRDefault="008732EA" w:rsidP="008732EA">
            <w:pPr>
              <w:pStyle w:val="31"/>
              <w:spacing w:before="0" w:after="0"/>
            </w:pPr>
            <w:r w:rsidRPr="00A7125C">
              <w:t>24,00</w:t>
            </w:r>
          </w:p>
        </w:tc>
        <w:tc>
          <w:tcPr>
            <w:tcW w:w="248" w:type="pct"/>
          </w:tcPr>
          <w:p w14:paraId="4BFF48A8" w14:textId="793752C8" w:rsidR="008732EA" w:rsidRPr="00DA4A79" w:rsidRDefault="008732EA" w:rsidP="008732EA">
            <w:pPr>
              <w:pStyle w:val="31"/>
              <w:spacing w:before="0" w:after="0"/>
            </w:pPr>
            <w:r w:rsidRPr="00A7125C">
              <w:t>25,00</w:t>
            </w:r>
          </w:p>
        </w:tc>
        <w:tc>
          <w:tcPr>
            <w:tcW w:w="249" w:type="pct"/>
          </w:tcPr>
          <w:p w14:paraId="1B93317F" w14:textId="5A6FC076" w:rsidR="008732EA" w:rsidRPr="00DA4A79" w:rsidRDefault="008732EA" w:rsidP="008732EA">
            <w:pPr>
              <w:pStyle w:val="31"/>
              <w:spacing w:before="0" w:after="0"/>
            </w:pPr>
            <w:r w:rsidRPr="00A7125C">
              <w:t>25,00</w:t>
            </w:r>
          </w:p>
        </w:tc>
        <w:tc>
          <w:tcPr>
            <w:tcW w:w="249" w:type="pct"/>
          </w:tcPr>
          <w:p w14:paraId="78DE8E27" w14:textId="0C3747D0" w:rsidR="008732EA" w:rsidRPr="00DA4A79" w:rsidRDefault="008732EA" w:rsidP="008732EA">
            <w:pPr>
              <w:pStyle w:val="31"/>
              <w:spacing w:before="0" w:after="0"/>
            </w:pPr>
            <w:r w:rsidRPr="00A7125C">
              <w:t>25,00</w:t>
            </w:r>
          </w:p>
        </w:tc>
        <w:tc>
          <w:tcPr>
            <w:tcW w:w="251" w:type="pct"/>
          </w:tcPr>
          <w:p w14:paraId="0D007724" w14:textId="3FCA9AFA" w:rsidR="008732EA" w:rsidRPr="00DA4A79" w:rsidRDefault="008732EA" w:rsidP="008732EA">
            <w:pPr>
              <w:pStyle w:val="31"/>
              <w:spacing w:before="0" w:after="0"/>
            </w:pPr>
            <w:r w:rsidRPr="00A7125C">
              <w:t>25,00</w:t>
            </w:r>
          </w:p>
        </w:tc>
        <w:tc>
          <w:tcPr>
            <w:tcW w:w="247" w:type="pct"/>
          </w:tcPr>
          <w:p w14:paraId="65E7550D" w14:textId="5AA84D4C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A7125C">
              <w:t>30,00</w:t>
            </w:r>
          </w:p>
        </w:tc>
        <w:tc>
          <w:tcPr>
            <w:tcW w:w="343" w:type="pct"/>
          </w:tcPr>
          <w:p w14:paraId="76B6BDAB" w14:textId="05AA4CB5" w:rsidR="008732EA" w:rsidRPr="00DA4A79" w:rsidRDefault="008732EA" w:rsidP="008732EA">
            <w:pPr>
              <w:pStyle w:val="31"/>
              <w:spacing w:before="0" w:after="0"/>
            </w:pPr>
            <w:r w:rsidRPr="00A7125C">
              <w:t>35,00</w:t>
            </w:r>
          </w:p>
        </w:tc>
        <w:tc>
          <w:tcPr>
            <w:tcW w:w="393" w:type="pct"/>
          </w:tcPr>
          <w:p w14:paraId="5B97432E" w14:textId="714D6509" w:rsidR="008732EA" w:rsidRPr="00DA4A79" w:rsidRDefault="008732EA" w:rsidP="008732EA">
            <w:pPr>
              <w:pStyle w:val="31"/>
              <w:spacing w:before="0" w:after="0"/>
            </w:pPr>
            <w:r w:rsidRPr="00A7125C">
              <w:t>38,00</w:t>
            </w:r>
          </w:p>
        </w:tc>
        <w:tc>
          <w:tcPr>
            <w:tcW w:w="391" w:type="pct"/>
          </w:tcPr>
          <w:p w14:paraId="54F91181" w14:textId="4EF25322" w:rsidR="008732EA" w:rsidRPr="00DA4A79" w:rsidRDefault="008732EA" w:rsidP="008732EA">
            <w:pPr>
              <w:pStyle w:val="31"/>
              <w:spacing w:before="0" w:after="0"/>
            </w:pPr>
            <w:r w:rsidRPr="00A7125C">
              <w:t>4</w:t>
            </w:r>
            <w:r w:rsidR="000F5A03">
              <w:t>6</w:t>
            </w:r>
            <w:r w:rsidRPr="00A7125C">
              <w:t>,00</w:t>
            </w:r>
          </w:p>
        </w:tc>
      </w:tr>
      <w:tr w:rsidR="008732EA" w:rsidRPr="00DA4A79" w14:paraId="3ED03CFA" w14:textId="77777777" w:rsidTr="00600EC6">
        <w:trPr>
          <w:trHeight w:val="20"/>
        </w:trPr>
        <w:tc>
          <w:tcPr>
            <w:tcW w:w="199" w:type="pct"/>
          </w:tcPr>
          <w:p w14:paraId="36FD16E9" w14:textId="0B216A89" w:rsidR="008732EA" w:rsidRDefault="008732EA" w:rsidP="008732EA">
            <w:pPr>
              <w:pStyle w:val="31"/>
              <w:spacing w:before="0" w:after="0"/>
            </w:pPr>
            <w:r>
              <w:t>4.</w:t>
            </w:r>
          </w:p>
        </w:tc>
        <w:tc>
          <w:tcPr>
            <w:tcW w:w="734" w:type="pct"/>
          </w:tcPr>
          <w:p w14:paraId="2664AE2E" w14:textId="1C00C0B2" w:rsidR="008732EA" w:rsidRPr="00A7125C" w:rsidRDefault="008732EA" w:rsidP="008732EA">
            <w:pPr>
              <w:pStyle w:val="31"/>
              <w:spacing w:before="0" w:after="0"/>
            </w:pPr>
            <w:r w:rsidRPr="00A7125C">
              <w:t xml:space="preserve">«Доля детей, охваченных деятельностью на инфраструктуре, созданной при исполнении мероприятий нацпроекта «Образование» (новые места дополнительного </w:t>
            </w:r>
            <w:r w:rsidRPr="00A7125C">
              <w:lastRenderedPageBreak/>
              <w:t xml:space="preserve">образования, Регионального центра выявления, поддержки и развития способностей и талантов у детей и молодежи, технопарков «Кванториум» и центров «IT-куб», «Точка роста»), от общей численности детей 5-18 (17 включительно) лет» (комплекс процессных мероприятий «Содействие развитию дополнительного образования детей, воспитания» </w:t>
            </w:r>
            <w:hyperlink r:id="rId51">
              <w:r w:rsidRPr="00600EC6">
                <w:rPr>
                  <w:rStyle w:val="a9"/>
                </w:rPr>
                <w:t>Государственной</w:t>
              </w:r>
            </w:hyperlink>
            <w:r w:rsidRPr="00600EC6">
              <w:t xml:space="preserve"> </w:t>
            </w:r>
            <w:hyperlink r:id="rId52">
              <w:r w:rsidRPr="00600EC6">
                <w:rPr>
                  <w:rStyle w:val="a9"/>
                </w:rPr>
                <w:t>программы</w:t>
              </w:r>
            </w:hyperlink>
            <w:r w:rsidRPr="00600EC6">
              <w:t xml:space="preserve"> </w:t>
            </w:r>
            <w:r>
              <w:br/>
            </w:r>
            <w:r w:rsidRPr="00600EC6">
              <w:t>ХМАО – Югры «Развитие образования»)</w:t>
            </w:r>
            <w:r w:rsidRPr="00A7125C">
              <w:t>)</w:t>
            </w:r>
          </w:p>
        </w:tc>
        <w:tc>
          <w:tcPr>
            <w:tcW w:w="255" w:type="pct"/>
          </w:tcPr>
          <w:p w14:paraId="7F7AE3C3" w14:textId="63ED259C" w:rsidR="008732EA" w:rsidRPr="00DA4A79" w:rsidRDefault="008732EA" w:rsidP="008732EA">
            <w:pPr>
              <w:pStyle w:val="31"/>
              <w:spacing w:before="0" w:after="0"/>
              <w:rPr>
                <w:bCs/>
              </w:rPr>
            </w:pPr>
            <w:r w:rsidRPr="00DA4A79">
              <w:rPr>
                <w:bCs/>
                <w:lang w:eastAsia="en-US"/>
              </w:rPr>
              <w:lastRenderedPageBreak/>
              <w:t>&lt;*</w:t>
            </w:r>
            <w:r>
              <w:rPr>
                <w:bCs/>
                <w:lang w:val="en-US" w:eastAsia="en-US"/>
              </w:rPr>
              <w:t>*</w:t>
            </w:r>
            <w:r w:rsidRPr="00DA4A79">
              <w:rPr>
                <w:bCs/>
                <w:lang w:eastAsia="en-US"/>
              </w:rPr>
              <w:t>&gt;</w:t>
            </w:r>
          </w:p>
        </w:tc>
        <w:tc>
          <w:tcPr>
            <w:tcW w:w="347" w:type="pct"/>
          </w:tcPr>
          <w:p w14:paraId="2880B3DE" w14:textId="1BC8AD50" w:rsidR="008732EA" w:rsidRPr="00DA4A79" w:rsidRDefault="008732EA" w:rsidP="008732EA">
            <w:pPr>
              <w:pStyle w:val="31"/>
              <w:spacing w:before="0" w:after="0"/>
            </w:pPr>
            <w:r w:rsidRPr="00DA4A79">
              <w:rPr>
                <w:lang w:eastAsia="en-US"/>
              </w:rPr>
              <w:t>Процент</w:t>
            </w:r>
          </w:p>
        </w:tc>
        <w:tc>
          <w:tcPr>
            <w:tcW w:w="279" w:type="pct"/>
          </w:tcPr>
          <w:p w14:paraId="6C810138" w14:textId="7CAD8F28" w:rsidR="008732EA" w:rsidRPr="00A7125C" w:rsidRDefault="008732EA" w:rsidP="008732EA">
            <w:pPr>
              <w:pStyle w:val="31"/>
              <w:spacing w:before="0" w:after="0"/>
            </w:pPr>
            <w:r w:rsidRPr="00A7125C">
              <w:t xml:space="preserve">12,0 </w:t>
            </w:r>
          </w:p>
        </w:tc>
        <w:tc>
          <w:tcPr>
            <w:tcW w:w="267" w:type="pct"/>
          </w:tcPr>
          <w:p w14:paraId="2C18BCAD" w14:textId="2959DB1B" w:rsidR="008732EA" w:rsidRPr="00A7125C" w:rsidRDefault="008732EA" w:rsidP="008732EA">
            <w:pPr>
              <w:pStyle w:val="31"/>
              <w:spacing w:before="0" w:after="0"/>
            </w:pPr>
            <w:r w:rsidRPr="00A7125C">
              <w:t>12,0</w:t>
            </w:r>
          </w:p>
        </w:tc>
        <w:tc>
          <w:tcPr>
            <w:tcW w:w="298" w:type="pct"/>
          </w:tcPr>
          <w:p w14:paraId="4C0B1216" w14:textId="77377219" w:rsidR="008732EA" w:rsidRPr="00A7125C" w:rsidRDefault="008732EA" w:rsidP="008732EA">
            <w:pPr>
              <w:pStyle w:val="31"/>
              <w:spacing w:before="0" w:after="0"/>
            </w:pPr>
            <w:r w:rsidRPr="00A7125C">
              <w:t>15,0</w:t>
            </w:r>
          </w:p>
        </w:tc>
        <w:tc>
          <w:tcPr>
            <w:tcW w:w="250" w:type="pct"/>
          </w:tcPr>
          <w:p w14:paraId="5FC1BCA4" w14:textId="25211A60" w:rsidR="008732EA" w:rsidRPr="00A7125C" w:rsidRDefault="008732EA" w:rsidP="008732EA">
            <w:pPr>
              <w:pStyle w:val="31"/>
              <w:spacing w:before="0" w:after="0"/>
            </w:pPr>
            <w:r w:rsidRPr="00A7125C">
              <w:t>17,0</w:t>
            </w:r>
          </w:p>
        </w:tc>
        <w:tc>
          <w:tcPr>
            <w:tcW w:w="248" w:type="pct"/>
          </w:tcPr>
          <w:p w14:paraId="266ED9F0" w14:textId="01FDA0EE" w:rsidR="008732EA" w:rsidRPr="00A7125C" w:rsidRDefault="008732EA" w:rsidP="008732EA">
            <w:pPr>
              <w:pStyle w:val="31"/>
              <w:spacing w:before="0" w:after="0"/>
            </w:pPr>
            <w:r w:rsidRPr="00A7125C">
              <w:t>19,0</w:t>
            </w:r>
          </w:p>
        </w:tc>
        <w:tc>
          <w:tcPr>
            <w:tcW w:w="249" w:type="pct"/>
          </w:tcPr>
          <w:p w14:paraId="05AB976B" w14:textId="7A138BF2" w:rsidR="008732EA" w:rsidRPr="00A7125C" w:rsidRDefault="008732EA" w:rsidP="008732EA">
            <w:pPr>
              <w:pStyle w:val="31"/>
              <w:spacing w:before="0" w:after="0"/>
            </w:pPr>
            <w:r w:rsidRPr="00A7125C">
              <w:t>21,0</w:t>
            </w:r>
          </w:p>
        </w:tc>
        <w:tc>
          <w:tcPr>
            <w:tcW w:w="249" w:type="pct"/>
          </w:tcPr>
          <w:p w14:paraId="22DCA56F" w14:textId="5AECB9AD" w:rsidR="008732EA" w:rsidRPr="00A7125C" w:rsidRDefault="008732EA" w:rsidP="008732EA">
            <w:pPr>
              <w:pStyle w:val="31"/>
              <w:spacing w:before="0" w:after="0"/>
            </w:pPr>
            <w:r w:rsidRPr="00A7125C">
              <w:t>21,0</w:t>
            </w:r>
          </w:p>
        </w:tc>
        <w:tc>
          <w:tcPr>
            <w:tcW w:w="251" w:type="pct"/>
          </w:tcPr>
          <w:p w14:paraId="05C36AB2" w14:textId="469C0EDE" w:rsidR="008732EA" w:rsidRPr="00A7125C" w:rsidRDefault="008732EA" w:rsidP="008732EA">
            <w:pPr>
              <w:pStyle w:val="31"/>
              <w:spacing w:before="0" w:after="0"/>
            </w:pPr>
            <w:r w:rsidRPr="00A7125C">
              <w:t>21,0</w:t>
            </w:r>
          </w:p>
        </w:tc>
        <w:tc>
          <w:tcPr>
            <w:tcW w:w="247" w:type="pct"/>
          </w:tcPr>
          <w:p w14:paraId="34E0DA33" w14:textId="6BF33F80" w:rsidR="008732EA" w:rsidRPr="00A7125C" w:rsidRDefault="008732EA" w:rsidP="008732EA">
            <w:pPr>
              <w:pStyle w:val="31"/>
              <w:spacing w:before="0" w:after="0"/>
              <w:jc w:val="center"/>
            </w:pPr>
            <w:r w:rsidRPr="00A7125C">
              <w:t>23,0</w:t>
            </w:r>
          </w:p>
        </w:tc>
        <w:tc>
          <w:tcPr>
            <w:tcW w:w="343" w:type="pct"/>
          </w:tcPr>
          <w:p w14:paraId="311F9E76" w14:textId="6DD7FE12" w:rsidR="008732EA" w:rsidRPr="00A7125C" w:rsidRDefault="008732EA" w:rsidP="008732EA">
            <w:pPr>
              <w:pStyle w:val="31"/>
              <w:spacing w:before="0" w:after="0"/>
            </w:pPr>
            <w:r w:rsidRPr="00A7125C">
              <w:t>25,0</w:t>
            </w:r>
          </w:p>
        </w:tc>
        <w:tc>
          <w:tcPr>
            <w:tcW w:w="393" w:type="pct"/>
          </w:tcPr>
          <w:p w14:paraId="250ED6BB" w14:textId="123ADA06" w:rsidR="008732EA" w:rsidRPr="00A7125C" w:rsidRDefault="008732EA" w:rsidP="008732EA">
            <w:pPr>
              <w:pStyle w:val="31"/>
              <w:spacing w:before="0" w:after="0"/>
            </w:pPr>
            <w:r w:rsidRPr="00A7125C">
              <w:t>31,0</w:t>
            </w:r>
          </w:p>
        </w:tc>
        <w:tc>
          <w:tcPr>
            <w:tcW w:w="391" w:type="pct"/>
          </w:tcPr>
          <w:p w14:paraId="455090CF" w14:textId="164AD84A" w:rsidR="008732EA" w:rsidRPr="00A7125C" w:rsidRDefault="008732EA" w:rsidP="008732EA">
            <w:pPr>
              <w:pStyle w:val="31"/>
              <w:spacing w:before="0" w:after="0"/>
            </w:pPr>
            <w:r w:rsidRPr="00A7125C">
              <w:t>3</w:t>
            </w:r>
            <w:r w:rsidR="000F5A03">
              <w:t>4</w:t>
            </w:r>
            <w:r w:rsidRPr="00A7125C">
              <w:t>,</w:t>
            </w:r>
            <w:r w:rsidR="000F5A03">
              <w:t>9</w:t>
            </w:r>
          </w:p>
        </w:tc>
      </w:tr>
      <w:tr w:rsidR="008732EA" w:rsidRPr="00DA4A79" w14:paraId="6AA6E162" w14:textId="77777777" w:rsidTr="00600EC6">
        <w:trPr>
          <w:trHeight w:val="20"/>
        </w:trPr>
        <w:tc>
          <w:tcPr>
            <w:tcW w:w="199" w:type="pct"/>
          </w:tcPr>
          <w:p w14:paraId="565374EC" w14:textId="7A990D19" w:rsidR="008732EA" w:rsidRPr="00DA4A79" w:rsidRDefault="008732EA" w:rsidP="008732EA">
            <w:pPr>
              <w:pStyle w:val="31"/>
              <w:spacing w:before="0" w:after="0"/>
            </w:pPr>
            <w:r>
              <w:t>5.</w:t>
            </w:r>
          </w:p>
        </w:tc>
        <w:tc>
          <w:tcPr>
            <w:tcW w:w="734" w:type="pct"/>
          </w:tcPr>
          <w:p w14:paraId="5AB96157" w14:textId="5E867619" w:rsidR="008732EA" w:rsidRPr="00DA4A79" w:rsidRDefault="008732EA" w:rsidP="008732EA">
            <w:pPr>
              <w:pStyle w:val="31"/>
              <w:spacing w:before="0" w:after="0"/>
            </w:pPr>
            <w:r w:rsidRPr="00EC00CC">
              <w:t xml:space="preserve">«Доля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</w:t>
            </w:r>
            <w:r w:rsidRPr="00EC00CC">
              <w:lastRenderedPageBreak/>
              <w:t xml:space="preserve">возраста по демографии» (комплекс процессных мероприятий «Содействие развитию дополнительного образования детей, воспитания» </w:t>
            </w:r>
            <w:hyperlink r:id="rId53">
              <w:r w:rsidRPr="00600EC6">
                <w:rPr>
                  <w:rStyle w:val="a9"/>
                </w:rPr>
                <w:t>Государственн</w:t>
              </w:r>
              <w:r>
                <w:rPr>
                  <w:rStyle w:val="a9"/>
                </w:rPr>
                <w:t>ой</w:t>
              </w:r>
            </w:hyperlink>
            <w:r w:rsidRPr="00600EC6">
              <w:t xml:space="preserve"> </w:t>
            </w:r>
            <w:hyperlink r:id="rId54">
              <w:r w:rsidRPr="00600EC6">
                <w:rPr>
                  <w:rStyle w:val="a9"/>
                </w:rPr>
                <w:t>программ</w:t>
              </w:r>
              <w:r>
                <w:rPr>
                  <w:rStyle w:val="a9"/>
                </w:rPr>
                <w:t>ы</w:t>
              </w:r>
            </w:hyperlink>
            <w:r w:rsidRPr="00600EC6">
              <w:t xml:space="preserve"> </w:t>
            </w:r>
            <w:r>
              <w:br/>
            </w:r>
            <w:r w:rsidRPr="00600EC6">
              <w:t>ХМАО – Югры «Развитие образования»</w:t>
            </w:r>
            <w:r w:rsidRPr="00EC00CC">
              <w:t>)</w:t>
            </w:r>
          </w:p>
        </w:tc>
        <w:tc>
          <w:tcPr>
            <w:tcW w:w="255" w:type="pct"/>
          </w:tcPr>
          <w:p w14:paraId="14D83E1E" w14:textId="08785AF2" w:rsidR="008732EA" w:rsidRPr="00DA4A79" w:rsidRDefault="008732EA" w:rsidP="008732EA">
            <w:pPr>
              <w:pStyle w:val="31"/>
              <w:spacing w:before="0" w:after="0"/>
              <w:rPr>
                <w:bCs/>
              </w:rPr>
            </w:pPr>
            <w:r w:rsidRPr="00DA4A79">
              <w:rPr>
                <w:bCs/>
                <w:lang w:eastAsia="en-US"/>
              </w:rPr>
              <w:lastRenderedPageBreak/>
              <w:t>&lt;*</w:t>
            </w:r>
            <w:r>
              <w:rPr>
                <w:bCs/>
                <w:lang w:val="en-US" w:eastAsia="en-US"/>
              </w:rPr>
              <w:t>*</w:t>
            </w:r>
            <w:r w:rsidRPr="00DA4A79">
              <w:rPr>
                <w:bCs/>
                <w:lang w:eastAsia="en-US"/>
              </w:rPr>
              <w:t>&gt;</w:t>
            </w:r>
          </w:p>
        </w:tc>
        <w:tc>
          <w:tcPr>
            <w:tcW w:w="347" w:type="pct"/>
          </w:tcPr>
          <w:p w14:paraId="46D3D3DF" w14:textId="0C45B90E" w:rsidR="008732EA" w:rsidRPr="00DA4A79" w:rsidRDefault="008732EA" w:rsidP="008732EA">
            <w:pPr>
              <w:pStyle w:val="31"/>
              <w:spacing w:before="0" w:after="0"/>
            </w:pPr>
            <w:r w:rsidRPr="00DA4A79">
              <w:rPr>
                <w:lang w:eastAsia="en-US"/>
              </w:rPr>
              <w:t>Процент</w:t>
            </w:r>
          </w:p>
        </w:tc>
        <w:tc>
          <w:tcPr>
            <w:tcW w:w="279" w:type="pct"/>
          </w:tcPr>
          <w:p w14:paraId="4773FD16" w14:textId="16223BB5" w:rsidR="008732EA" w:rsidRPr="00DA4A79" w:rsidRDefault="008732EA" w:rsidP="008732EA">
            <w:pPr>
              <w:pStyle w:val="31"/>
              <w:spacing w:before="0" w:after="0"/>
            </w:pPr>
            <w:r w:rsidRPr="00EC00CC">
              <w:t xml:space="preserve">15,0 </w:t>
            </w:r>
          </w:p>
        </w:tc>
        <w:tc>
          <w:tcPr>
            <w:tcW w:w="267" w:type="pct"/>
          </w:tcPr>
          <w:p w14:paraId="47C0FE1F" w14:textId="3A594860" w:rsidR="008732EA" w:rsidRPr="00DA4A79" w:rsidRDefault="008732EA" w:rsidP="008732EA">
            <w:pPr>
              <w:pStyle w:val="31"/>
              <w:spacing w:before="0" w:after="0"/>
            </w:pPr>
            <w:r w:rsidRPr="00EC00CC">
              <w:t>16,0</w:t>
            </w:r>
          </w:p>
        </w:tc>
        <w:tc>
          <w:tcPr>
            <w:tcW w:w="298" w:type="pct"/>
          </w:tcPr>
          <w:p w14:paraId="51E1CFE4" w14:textId="02EE819A" w:rsidR="008732EA" w:rsidRPr="00DA4A79" w:rsidRDefault="008732EA" w:rsidP="008732EA">
            <w:pPr>
              <w:pStyle w:val="31"/>
              <w:spacing w:before="0" w:after="0"/>
            </w:pPr>
            <w:r w:rsidRPr="00EC00CC">
              <w:t>17,0</w:t>
            </w:r>
          </w:p>
        </w:tc>
        <w:tc>
          <w:tcPr>
            <w:tcW w:w="250" w:type="pct"/>
          </w:tcPr>
          <w:p w14:paraId="5EF1357E" w14:textId="3BECE5BF" w:rsidR="008732EA" w:rsidRPr="00DA4A79" w:rsidRDefault="008732EA" w:rsidP="008732EA">
            <w:pPr>
              <w:pStyle w:val="31"/>
              <w:spacing w:before="0" w:after="0"/>
            </w:pPr>
            <w:r w:rsidRPr="00EC00CC">
              <w:t>18,0</w:t>
            </w:r>
          </w:p>
        </w:tc>
        <w:tc>
          <w:tcPr>
            <w:tcW w:w="248" w:type="pct"/>
          </w:tcPr>
          <w:p w14:paraId="669E108B" w14:textId="2E60C42D" w:rsidR="008732EA" w:rsidRPr="00DA4A79" w:rsidRDefault="008732EA" w:rsidP="008732EA">
            <w:pPr>
              <w:pStyle w:val="31"/>
              <w:spacing w:before="0" w:after="0"/>
            </w:pPr>
            <w:r w:rsidRPr="00EC00CC">
              <w:t>19,0</w:t>
            </w:r>
          </w:p>
        </w:tc>
        <w:tc>
          <w:tcPr>
            <w:tcW w:w="249" w:type="pct"/>
          </w:tcPr>
          <w:p w14:paraId="58ED824E" w14:textId="721CBE99" w:rsidR="008732EA" w:rsidRPr="00DA4A79" w:rsidRDefault="008732EA" w:rsidP="008732EA">
            <w:pPr>
              <w:pStyle w:val="31"/>
              <w:spacing w:before="0" w:after="0"/>
            </w:pPr>
            <w:r w:rsidRPr="00EC00CC">
              <w:t>20,0</w:t>
            </w:r>
          </w:p>
        </w:tc>
        <w:tc>
          <w:tcPr>
            <w:tcW w:w="249" w:type="pct"/>
          </w:tcPr>
          <w:p w14:paraId="2AACD410" w14:textId="312922EF" w:rsidR="008732EA" w:rsidRPr="00DA4A79" w:rsidRDefault="008732EA" w:rsidP="008732EA">
            <w:pPr>
              <w:pStyle w:val="31"/>
              <w:spacing w:before="0" w:after="0"/>
            </w:pPr>
            <w:r w:rsidRPr="00EC00CC">
              <w:t>20,0</w:t>
            </w:r>
          </w:p>
        </w:tc>
        <w:tc>
          <w:tcPr>
            <w:tcW w:w="251" w:type="pct"/>
          </w:tcPr>
          <w:p w14:paraId="4350289A" w14:textId="362EB02D" w:rsidR="008732EA" w:rsidRPr="00DA4A79" w:rsidRDefault="008732EA" w:rsidP="008732EA">
            <w:pPr>
              <w:pStyle w:val="31"/>
              <w:spacing w:before="0" w:after="0"/>
            </w:pPr>
            <w:r w:rsidRPr="00EC00CC">
              <w:t>20,0</w:t>
            </w:r>
          </w:p>
        </w:tc>
        <w:tc>
          <w:tcPr>
            <w:tcW w:w="247" w:type="pct"/>
          </w:tcPr>
          <w:p w14:paraId="75327E06" w14:textId="3DC073BF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EC00CC">
              <w:t>23,0</w:t>
            </w:r>
          </w:p>
        </w:tc>
        <w:tc>
          <w:tcPr>
            <w:tcW w:w="343" w:type="pct"/>
          </w:tcPr>
          <w:p w14:paraId="2D19A378" w14:textId="4F6C31E2" w:rsidR="008732EA" w:rsidRPr="00DA4A79" w:rsidRDefault="008732EA" w:rsidP="008732EA">
            <w:pPr>
              <w:pStyle w:val="31"/>
              <w:spacing w:before="0" w:after="0"/>
            </w:pPr>
            <w:r w:rsidRPr="00EC00CC">
              <w:t>24,0</w:t>
            </w:r>
          </w:p>
        </w:tc>
        <w:tc>
          <w:tcPr>
            <w:tcW w:w="393" w:type="pct"/>
          </w:tcPr>
          <w:p w14:paraId="4BA0ECAA" w14:textId="70036394" w:rsidR="008732EA" w:rsidRPr="00DA4A79" w:rsidRDefault="008732EA" w:rsidP="008732EA">
            <w:pPr>
              <w:pStyle w:val="31"/>
              <w:spacing w:before="0" w:after="0"/>
            </w:pPr>
            <w:r w:rsidRPr="00EC00CC">
              <w:t>25,0</w:t>
            </w:r>
          </w:p>
        </w:tc>
        <w:tc>
          <w:tcPr>
            <w:tcW w:w="391" w:type="pct"/>
          </w:tcPr>
          <w:p w14:paraId="77A406D4" w14:textId="0CEC1C64" w:rsidR="008732EA" w:rsidRPr="00DA4A79" w:rsidRDefault="008732EA" w:rsidP="008732EA">
            <w:pPr>
              <w:pStyle w:val="31"/>
              <w:spacing w:before="0" w:after="0"/>
            </w:pPr>
            <w:r w:rsidRPr="00EC00CC">
              <w:t>25,0</w:t>
            </w:r>
          </w:p>
        </w:tc>
      </w:tr>
      <w:tr w:rsidR="008732EA" w:rsidRPr="00DA4A79" w14:paraId="70C2A252" w14:textId="77777777" w:rsidTr="00600EC6">
        <w:trPr>
          <w:trHeight w:val="20"/>
        </w:trPr>
        <w:tc>
          <w:tcPr>
            <w:tcW w:w="199" w:type="pct"/>
          </w:tcPr>
          <w:p w14:paraId="2B4A11B4" w14:textId="620EA5E3" w:rsidR="008732EA" w:rsidRPr="00DA4A79" w:rsidRDefault="008732EA" w:rsidP="008732EA">
            <w:pPr>
              <w:pStyle w:val="31"/>
              <w:spacing w:before="0" w:after="0"/>
            </w:pPr>
            <w:r>
              <w:t>6.</w:t>
            </w:r>
          </w:p>
        </w:tc>
        <w:tc>
          <w:tcPr>
            <w:tcW w:w="734" w:type="pct"/>
          </w:tcPr>
          <w:p w14:paraId="5395E328" w14:textId="533CCCB7" w:rsidR="008732EA" w:rsidRPr="00DA4A79" w:rsidRDefault="008732EA" w:rsidP="008732EA">
            <w:pPr>
              <w:pStyle w:val="31"/>
              <w:spacing w:before="0" w:after="0"/>
            </w:pPr>
            <w:r w:rsidRPr="00EC00CC">
              <w:t xml:space="preserve">«Доля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собственности» (комплекс процессных мероприятий «Содействие развитию дополнительного образования детей, </w:t>
            </w:r>
            <w:r w:rsidRPr="00EC00CC">
              <w:lastRenderedPageBreak/>
              <w:t xml:space="preserve">воспитания» </w:t>
            </w:r>
            <w:hyperlink r:id="rId55">
              <w:r w:rsidRPr="00600EC6">
                <w:rPr>
                  <w:rStyle w:val="a9"/>
                </w:rPr>
                <w:t>Государственной</w:t>
              </w:r>
            </w:hyperlink>
            <w:r w:rsidRPr="00600EC6">
              <w:t xml:space="preserve"> </w:t>
            </w:r>
            <w:hyperlink r:id="rId56">
              <w:r w:rsidRPr="00600EC6">
                <w:rPr>
                  <w:rStyle w:val="a9"/>
                </w:rPr>
                <w:t>программы</w:t>
              </w:r>
            </w:hyperlink>
            <w:r w:rsidRPr="00600EC6">
              <w:t xml:space="preserve"> </w:t>
            </w:r>
            <w:r>
              <w:br/>
            </w:r>
            <w:r w:rsidRPr="00600EC6">
              <w:t>ХМАО – Югры «Развитие образования»)</w:t>
            </w:r>
            <w:r w:rsidRPr="00EC00CC">
              <w:t>)</w:t>
            </w:r>
          </w:p>
        </w:tc>
        <w:tc>
          <w:tcPr>
            <w:tcW w:w="255" w:type="pct"/>
          </w:tcPr>
          <w:p w14:paraId="38385B49" w14:textId="2D6594D7" w:rsidR="008732EA" w:rsidRPr="00DA4A79" w:rsidRDefault="008732EA" w:rsidP="008732EA">
            <w:pPr>
              <w:pStyle w:val="31"/>
              <w:spacing w:before="0" w:after="0"/>
              <w:rPr>
                <w:bCs/>
              </w:rPr>
            </w:pPr>
            <w:r w:rsidRPr="00DA4A79">
              <w:rPr>
                <w:bCs/>
                <w:lang w:eastAsia="en-US"/>
              </w:rPr>
              <w:lastRenderedPageBreak/>
              <w:t>&lt;*</w:t>
            </w:r>
            <w:r>
              <w:rPr>
                <w:bCs/>
                <w:lang w:val="en-US" w:eastAsia="en-US"/>
              </w:rPr>
              <w:t>*</w:t>
            </w:r>
            <w:r w:rsidRPr="00DA4A79">
              <w:rPr>
                <w:bCs/>
                <w:lang w:eastAsia="en-US"/>
              </w:rPr>
              <w:t>&gt;</w:t>
            </w:r>
          </w:p>
        </w:tc>
        <w:tc>
          <w:tcPr>
            <w:tcW w:w="347" w:type="pct"/>
          </w:tcPr>
          <w:p w14:paraId="6512CC9E" w14:textId="2D0BB4AE" w:rsidR="008732EA" w:rsidRPr="00DA4A79" w:rsidRDefault="008732EA" w:rsidP="008732EA">
            <w:pPr>
              <w:pStyle w:val="31"/>
              <w:spacing w:before="0" w:after="0"/>
            </w:pPr>
            <w:r w:rsidRPr="00DA4A79">
              <w:rPr>
                <w:lang w:eastAsia="en-US"/>
              </w:rPr>
              <w:t>Процент</w:t>
            </w:r>
          </w:p>
        </w:tc>
        <w:tc>
          <w:tcPr>
            <w:tcW w:w="279" w:type="pct"/>
          </w:tcPr>
          <w:p w14:paraId="1D40C615" w14:textId="006A1EC7" w:rsidR="008732EA" w:rsidRPr="00DA4A79" w:rsidRDefault="008732EA" w:rsidP="008732EA">
            <w:pPr>
              <w:pStyle w:val="31"/>
              <w:spacing w:before="0" w:after="0"/>
            </w:pPr>
            <w:r w:rsidRPr="00EC00CC">
              <w:t xml:space="preserve">0,5 </w:t>
            </w:r>
          </w:p>
        </w:tc>
        <w:tc>
          <w:tcPr>
            <w:tcW w:w="267" w:type="pct"/>
          </w:tcPr>
          <w:p w14:paraId="58FBD0B2" w14:textId="022B6926" w:rsidR="008732EA" w:rsidRPr="00DA4A79" w:rsidRDefault="008732EA" w:rsidP="008732EA">
            <w:pPr>
              <w:pStyle w:val="31"/>
              <w:spacing w:before="0" w:after="0"/>
            </w:pPr>
            <w:r w:rsidRPr="00EC00CC">
              <w:t>0,5</w:t>
            </w:r>
          </w:p>
        </w:tc>
        <w:tc>
          <w:tcPr>
            <w:tcW w:w="298" w:type="pct"/>
          </w:tcPr>
          <w:p w14:paraId="4F8217ED" w14:textId="4D95FE47" w:rsidR="008732EA" w:rsidRPr="00DA4A79" w:rsidRDefault="008732EA" w:rsidP="008732EA">
            <w:pPr>
              <w:pStyle w:val="31"/>
              <w:spacing w:before="0" w:after="0"/>
            </w:pPr>
            <w:r w:rsidRPr="00EC00CC">
              <w:t>0,5</w:t>
            </w:r>
          </w:p>
        </w:tc>
        <w:tc>
          <w:tcPr>
            <w:tcW w:w="250" w:type="pct"/>
          </w:tcPr>
          <w:p w14:paraId="4CDCC214" w14:textId="5F5AB9FF" w:rsidR="008732EA" w:rsidRPr="00DA4A79" w:rsidRDefault="008732EA" w:rsidP="008732EA">
            <w:pPr>
              <w:pStyle w:val="31"/>
              <w:spacing w:before="0" w:after="0"/>
            </w:pPr>
            <w:r w:rsidRPr="00EC00CC">
              <w:t>0,7</w:t>
            </w:r>
          </w:p>
        </w:tc>
        <w:tc>
          <w:tcPr>
            <w:tcW w:w="248" w:type="pct"/>
          </w:tcPr>
          <w:p w14:paraId="4C0E5115" w14:textId="326E97C2" w:rsidR="008732EA" w:rsidRPr="00DA4A79" w:rsidRDefault="008732EA" w:rsidP="008732EA">
            <w:pPr>
              <w:pStyle w:val="31"/>
              <w:spacing w:before="0" w:after="0"/>
            </w:pPr>
            <w:r w:rsidRPr="00EC00CC">
              <w:t>0,7</w:t>
            </w:r>
          </w:p>
        </w:tc>
        <w:tc>
          <w:tcPr>
            <w:tcW w:w="249" w:type="pct"/>
          </w:tcPr>
          <w:p w14:paraId="5C4967F9" w14:textId="020139F1" w:rsidR="008732EA" w:rsidRPr="00DA4A79" w:rsidRDefault="008732EA" w:rsidP="008732EA">
            <w:pPr>
              <w:pStyle w:val="31"/>
              <w:spacing w:before="0" w:after="0"/>
            </w:pPr>
            <w:r w:rsidRPr="00EC00CC">
              <w:t>0,9</w:t>
            </w:r>
          </w:p>
        </w:tc>
        <w:tc>
          <w:tcPr>
            <w:tcW w:w="249" w:type="pct"/>
          </w:tcPr>
          <w:p w14:paraId="07269107" w14:textId="642207E4" w:rsidR="008732EA" w:rsidRPr="00DA4A79" w:rsidRDefault="008732EA" w:rsidP="008732EA">
            <w:pPr>
              <w:pStyle w:val="31"/>
              <w:spacing w:before="0" w:after="0"/>
            </w:pPr>
            <w:r w:rsidRPr="00EC00CC">
              <w:t>0,9</w:t>
            </w:r>
          </w:p>
        </w:tc>
        <w:tc>
          <w:tcPr>
            <w:tcW w:w="251" w:type="pct"/>
          </w:tcPr>
          <w:p w14:paraId="6D967DA6" w14:textId="2B8F1110" w:rsidR="008732EA" w:rsidRPr="00DA4A79" w:rsidRDefault="008732EA" w:rsidP="008732EA">
            <w:pPr>
              <w:pStyle w:val="31"/>
              <w:spacing w:before="0" w:after="0"/>
            </w:pPr>
            <w:r w:rsidRPr="00EC00CC">
              <w:t>0,9</w:t>
            </w:r>
          </w:p>
        </w:tc>
        <w:tc>
          <w:tcPr>
            <w:tcW w:w="247" w:type="pct"/>
          </w:tcPr>
          <w:p w14:paraId="415F4DC7" w14:textId="68F4DE83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EC00CC">
              <w:t>1,3</w:t>
            </w:r>
          </w:p>
        </w:tc>
        <w:tc>
          <w:tcPr>
            <w:tcW w:w="343" w:type="pct"/>
          </w:tcPr>
          <w:p w14:paraId="0037AA88" w14:textId="4638914E" w:rsidR="008732EA" w:rsidRPr="00DA4A79" w:rsidRDefault="008732EA" w:rsidP="008732EA">
            <w:pPr>
              <w:pStyle w:val="31"/>
              <w:spacing w:before="0" w:after="0"/>
            </w:pPr>
            <w:r w:rsidRPr="00EC00CC">
              <w:t>1,5</w:t>
            </w:r>
          </w:p>
        </w:tc>
        <w:tc>
          <w:tcPr>
            <w:tcW w:w="393" w:type="pct"/>
          </w:tcPr>
          <w:p w14:paraId="7295D1B6" w14:textId="328051AA" w:rsidR="008732EA" w:rsidRPr="00DA4A79" w:rsidRDefault="008732EA" w:rsidP="008732EA">
            <w:pPr>
              <w:pStyle w:val="31"/>
              <w:spacing w:before="0" w:after="0"/>
            </w:pPr>
            <w:r w:rsidRPr="00EC00CC">
              <w:t>1,7</w:t>
            </w:r>
          </w:p>
        </w:tc>
        <w:tc>
          <w:tcPr>
            <w:tcW w:w="391" w:type="pct"/>
          </w:tcPr>
          <w:p w14:paraId="789B16B2" w14:textId="359714A3" w:rsidR="008732EA" w:rsidRPr="00DA4A79" w:rsidRDefault="008732EA" w:rsidP="008732EA">
            <w:pPr>
              <w:pStyle w:val="31"/>
              <w:spacing w:before="0" w:after="0"/>
            </w:pPr>
            <w:r w:rsidRPr="00EC00CC">
              <w:t>1,9</w:t>
            </w:r>
          </w:p>
        </w:tc>
      </w:tr>
      <w:tr w:rsidR="008732EA" w:rsidRPr="00DA4A79" w14:paraId="6FE50361" w14:textId="77777777" w:rsidTr="00600EC6">
        <w:trPr>
          <w:trHeight w:val="20"/>
        </w:trPr>
        <w:tc>
          <w:tcPr>
            <w:tcW w:w="199" w:type="pct"/>
          </w:tcPr>
          <w:p w14:paraId="74F3236D" w14:textId="09C1A16C" w:rsidR="008732EA" w:rsidRDefault="008732EA" w:rsidP="008732EA">
            <w:pPr>
              <w:pStyle w:val="31"/>
              <w:spacing w:before="0" w:after="0"/>
            </w:pPr>
            <w:r>
              <w:t>7.</w:t>
            </w:r>
          </w:p>
        </w:tc>
        <w:tc>
          <w:tcPr>
            <w:tcW w:w="734" w:type="pct"/>
          </w:tcPr>
          <w:p w14:paraId="2EA30E3A" w14:textId="7D8ADC92" w:rsidR="008732EA" w:rsidRPr="00DA4A79" w:rsidRDefault="008732EA" w:rsidP="008732EA">
            <w:pPr>
              <w:pStyle w:val="31"/>
              <w:spacing w:before="0" w:after="0"/>
            </w:pPr>
            <w:r w:rsidRPr="00EC00CC">
              <w:t xml:space="preserve">«Доля детей с ограниченными возможностями здоровья и детей-инвалидов от 5 до 18 лет (17 лет включительно), осваивающих дополнительные общеобразовательные программы, в том числе с использованием дистанционных технологий» (комплекс процессных мероприятий «Содействие развитию дополнительного образования детей, воспитания» </w:t>
            </w:r>
            <w:hyperlink r:id="rId57">
              <w:r w:rsidRPr="00600EC6">
                <w:rPr>
                  <w:rStyle w:val="a9"/>
                </w:rPr>
                <w:t>Государственной</w:t>
              </w:r>
            </w:hyperlink>
            <w:r w:rsidRPr="00600EC6">
              <w:t xml:space="preserve"> </w:t>
            </w:r>
            <w:hyperlink r:id="rId58">
              <w:r w:rsidRPr="00600EC6">
                <w:rPr>
                  <w:rStyle w:val="a9"/>
                </w:rPr>
                <w:t>программы</w:t>
              </w:r>
            </w:hyperlink>
            <w:r w:rsidRPr="00600EC6">
              <w:t xml:space="preserve"> </w:t>
            </w:r>
            <w:r>
              <w:br/>
            </w:r>
            <w:r w:rsidRPr="00600EC6">
              <w:t>ХМАО – Югры «Развитие образования»)</w:t>
            </w:r>
            <w:r w:rsidRPr="00EC00CC">
              <w:t>)</w:t>
            </w:r>
          </w:p>
        </w:tc>
        <w:tc>
          <w:tcPr>
            <w:tcW w:w="255" w:type="pct"/>
          </w:tcPr>
          <w:p w14:paraId="406583D6" w14:textId="7412DC11" w:rsidR="008732EA" w:rsidRPr="00DA4A79" w:rsidRDefault="008732EA" w:rsidP="008732EA">
            <w:pPr>
              <w:pStyle w:val="31"/>
              <w:spacing w:before="0" w:after="0"/>
              <w:rPr>
                <w:bCs/>
              </w:rPr>
            </w:pPr>
            <w:r w:rsidRPr="00DA4A79">
              <w:rPr>
                <w:bCs/>
                <w:lang w:eastAsia="en-US"/>
              </w:rPr>
              <w:t>&lt;*</w:t>
            </w:r>
            <w:r>
              <w:rPr>
                <w:bCs/>
                <w:lang w:val="en-US" w:eastAsia="en-US"/>
              </w:rPr>
              <w:t>*</w:t>
            </w:r>
            <w:r w:rsidRPr="00DA4A79">
              <w:rPr>
                <w:bCs/>
                <w:lang w:eastAsia="en-US"/>
              </w:rPr>
              <w:t>&gt;</w:t>
            </w:r>
          </w:p>
        </w:tc>
        <w:tc>
          <w:tcPr>
            <w:tcW w:w="347" w:type="pct"/>
          </w:tcPr>
          <w:p w14:paraId="117F8E7F" w14:textId="12917BAE" w:rsidR="008732EA" w:rsidRPr="00DA4A79" w:rsidRDefault="008732EA" w:rsidP="008732EA">
            <w:pPr>
              <w:pStyle w:val="31"/>
              <w:spacing w:before="0" w:after="0"/>
            </w:pPr>
            <w:r w:rsidRPr="00DA4A79">
              <w:rPr>
                <w:lang w:eastAsia="en-US"/>
              </w:rPr>
              <w:t>Процент</w:t>
            </w:r>
          </w:p>
        </w:tc>
        <w:tc>
          <w:tcPr>
            <w:tcW w:w="279" w:type="pct"/>
          </w:tcPr>
          <w:p w14:paraId="658A6B3C" w14:textId="70A73EA1" w:rsidR="008732EA" w:rsidRPr="00DA4A79" w:rsidRDefault="008732EA" w:rsidP="008732EA">
            <w:pPr>
              <w:pStyle w:val="31"/>
              <w:spacing w:before="0" w:after="0"/>
            </w:pPr>
            <w:r w:rsidRPr="00EC00CC">
              <w:t xml:space="preserve">25,0 </w:t>
            </w:r>
          </w:p>
        </w:tc>
        <w:tc>
          <w:tcPr>
            <w:tcW w:w="267" w:type="pct"/>
          </w:tcPr>
          <w:p w14:paraId="0A40D97B" w14:textId="5B1AA38B" w:rsidR="008732EA" w:rsidRPr="00DA4A79" w:rsidRDefault="008732EA" w:rsidP="008732EA">
            <w:pPr>
              <w:pStyle w:val="31"/>
              <w:spacing w:before="0" w:after="0"/>
            </w:pPr>
            <w:r w:rsidRPr="00EC00CC">
              <w:t>30,0</w:t>
            </w:r>
          </w:p>
        </w:tc>
        <w:tc>
          <w:tcPr>
            <w:tcW w:w="298" w:type="pct"/>
          </w:tcPr>
          <w:p w14:paraId="74E400BF" w14:textId="4B057550" w:rsidR="008732EA" w:rsidRPr="00DA4A79" w:rsidRDefault="008732EA" w:rsidP="008732EA">
            <w:pPr>
              <w:pStyle w:val="31"/>
              <w:spacing w:before="0" w:after="0"/>
            </w:pPr>
            <w:r w:rsidRPr="00EC00CC">
              <w:t>35,0</w:t>
            </w:r>
          </w:p>
        </w:tc>
        <w:tc>
          <w:tcPr>
            <w:tcW w:w="250" w:type="pct"/>
          </w:tcPr>
          <w:p w14:paraId="69FDA103" w14:textId="4DB39068" w:rsidR="008732EA" w:rsidRPr="00DA4A79" w:rsidRDefault="008732EA" w:rsidP="008732EA">
            <w:pPr>
              <w:pStyle w:val="31"/>
              <w:spacing w:before="0" w:after="0"/>
            </w:pPr>
            <w:r w:rsidRPr="00EC00CC">
              <w:t>40,0</w:t>
            </w:r>
          </w:p>
        </w:tc>
        <w:tc>
          <w:tcPr>
            <w:tcW w:w="248" w:type="pct"/>
          </w:tcPr>
          <w:p w14:paraId="4216D338" w14:textId="240648D2" w:rsidR="008732EA" w:rsidRPr="00DA4A79" w:rsidRDefault="008732EA" w:rsidP="008732EA">
            <w:pPr>
              <w:pStyle w:val="31"/>
              <w:spacing w:before="0" w:after="0"/>
            </w:pPr>
            <w:r w:rsidRPr="00EC00CC">
              <w:t>45,0</w:t>
            </w:r>
          </w:p>
        </w:tc>
        <w:tc>
          <w:tcPr>
            <w:tcW w:w="249" w:type="pct"/>
          </w:tcPr>
          <w:p w14:paraId="00B1F11A" w14:textId="212197D5" w:rsidR="008732EA" w:rsidRPr="00DA4A79" w:rsidRDefault="008732EA" w:rsidP="008732EA">
            <w:pPr>
              <w:pStyle w:val="31"/>
              <w:spacing w:before="0" w:after="0"/>
            </w:pPr>
            <w:r w:rsidRPr="00EC00CC">
              <w:t>45,0</w:t>
            </w:r>
          </w:p>
        </w:tc>
        <w:tc>
          <w:tcPr>
            <w:tcW w:w="249" w:type="pct"/>
          </w:tcPr>
          <w:p w14:paraId="457B192F" w14:textId="174F1348" w:rsidR="008732EA" w:rsidRPr="00DA4A79" w:rsidRDefault="008732EA" w:rsidP="008732EA">
            <w:pPr>
              <w:pStyle w:val="31"/>
              <w:spacing w:before="0" w:after="0"/>
            </w:pPr>
            <w:r w:rsidRPr="00EC00CC">
              <w:t>45,0</w:t>
            </w:r>
          </w:p>
        </w:tc>
        <w:tc>
          <w:tcPr>
            <w:tcW w:w="251" w:type="pct"/>
          </w:tcPr>
          <w:p w14:paraId="1E81F665" w14:textId="463A1734" w:rsidR="008732EA" w:rsidRPr="00DA4A79" w:rsidRDefault="008732EA" w:rsidP="008732EA">
            <w:pPr>
              <w:pStyle w:val="31"/>
              <w:spacing w:before="0" w:after="0"/>
            </w:pPr>
            <w:r w:rsidRPr="00EC00CC">
              <w:t>45,0</w:t>
            </w:r>
          </w:p>
        </w:tc>
        <w:tc>
          <w:tcPr>
            <w:tcW w:w="247" w:type="pct"/>
          </w:tcPr>
          <w:p w14:paraId="7AD64938" w14:textId="5014EB73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EC00CC">
              <w:t>60,0</w:t>
            </w:r>
          </w:p>
        </w:tc>
        <w:tc>
          <w:tcPr>
            <w:tcW w:w="343" w:type="pct"/>
          </w:tcPr>
          <w:p w14:paraId="09C3E2F5" w14:textId="2B6441AA" w:rsidR="008732EA" w:rsidRPr="00DA4A79" w:rsidRDefault="008732EA" w:rsidP="008732EA">
            <w:pPr>
              <w:pStyle w:val="31"/>
              <w:spacing w:before="0" w:after="0"/>
            </w:pPr>
            <w:r w:rsidRPr="00EC00CC">
              <w:t>65,0</w:t>
            </w:r>
          </w:p>
        </w:tc>
        <w:tc>
          <w:tcPr>
            <w:tcW w:w="393" w:type="pct"/>
          </w:tcPr>
          <w:p w14:paraId="3AE67CFD" w14:textId="01F09361" w:rsidR="008732EA" w:rsidRPr="00DA4A79" w:rsidRDefault="008732EA" w:rsidP="008732EA">
            <w:pPr>
              <w:pStyle w:val="31"/>
              <w:spacing w:before="0" w:after="0"/>
            </w:pPr>
            <w:r w:rsidRPr="00EC00CC">
              <w:t>67,0</w:t>
            </w:r>
          </w:p>
        </w:tc>
        <w:tc>
          <w:tcPr>
            <w:tcW w:w="391" w:type="pct"/>
          </w:tcPr>
          <w:p w14:paraId="3755C14A" w14:textId="5AC9AB88" w:rsidR="008732EA" w:rsidRPr="00DA4A79" w:rsidRDefault="000F5A03" w:rsidP="008732EA">
            <w:pPr>
              <w:pStyle w:val="31"/>
              <w:spacing w:before="0" w:after="0"/>
            </w:pPr>
            <w:r>
              <w:t>72</w:t>
            </w:r>
            <w:r w:rsidR="008732EA" w:rsidRPr="00EC00CC">
              <w:t>,0</w:t>
            </w:r>
          </w:p>
        </w:tc>
      </w:tr>
    </w:tbl>
    <w:p w14:paraId="5365EAE4" w14:textId="79275E63" w:rsidR="002970D7" w:rsidRPr="008732EA" w:rsidRDefault="000354CA" w:rsidP="000354CA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8732EA">
        <w:rPr>
          <w:sz w:val="28"/>
          <w:szCs w:val="28"/>
        </w:rPr>
        <w:t>.</w:t>
      </w:r>
    </w:p>
    <w:p w14:paraId="3D37D1E1" w14:textId="77777777" w:rsidR="00BD2EA4" w:rsidRPr="00626A60" w:rsidRDefault="00BD2EA4" w:rsidP="00BB706E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8"/>
          <w:szCs w:val="28"/>
        </w:rPr>
      </w:pPr>
    </w:p>
    <w:p w14:paraId="3E628927" w14:textId="43F2E74B" w:rsidR="0009318A" w:rsidRPr="00304E02" w:rsidRDefault="00480087" w:rsidP="0009318A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8"/>
          <w:szCs w:val="28"/>
        </w:rPr>
      </w:pPr>
      <w:r w:rsidRPr="00304E02">
        <w:rPr>
          <w:rFonts w:ascii="Times New Roman" w:eastAsia="Calibri" w:hAnsi="Times New Roman" w:cs="Times New Roman"/>
          <w:sz w:val="28"/>
          <w:szCs w:val="28"/>
        </w:rPr>
        <w:t>1</w:t>
      </w:r>
      <w:r w:rsidR="0009318A" w:rsidRPr="00304E02">
        <w:rPr>
          <w:rFonts w:ascii="Times New Roman" w:eastAsia="Calibri" w:hAnsi="Times New Roman" w:cs="Times New Roman"/>
          <w:sz w:val="28"/>
          <w:szCs w:val="28"/>
        </w:rPr>
        <w:t>.</w:t>
      </w:r>
      <w:r w:rsidR="002970D7" w:rsidRPr="00304E02">
        <w:rPr>
          <w:rFonts w:ascii="Times New Roman" w:eastAsia="Calibri" w:hAnsi="Times New Roman" w:cs="Times New Roman"/>
          <w:sz w:val="28"/>
          <w:szCs w:val="28"/>
        </w:rPr>
        <w:t>4</w:t>
      </w:r>
      <w:r w:rsidR="0009318A" w:rsidRPr="00304E02">
        <w:rPr>
          <w:rFonts w:ascii="Times New Roman" w:eastAsia="Calibri" w:hAnsi="Times New Roman" w:cs="Times New Roman"/>
          <w:sz w:val="28"/>
          <w:szCs w:val="28"/>
        </w:rPr>
        <w:t xml:space="preserve">. Раздел </w:t>
      </w:r>
      <w:r w:rsidR="0009318A" w:rsidRPr="00304E02">
        <w:rPr>
          <w:rFonts w:ascii="Times New Roman" w:eastAsia="Times New Roman" w:hAnsi="Times New Roman" w:cs="Times New Roman"/>
          <w:sz w:val="28"/>
          <w:szCs w:val="28"/>
        </w:rPr>
        <w:t xml:space="preserve">4. Структура муниципальной программы </w:t>
      </w:r>
      <w:r w:rsidR="0009318A" w:rsidRPr="00304E0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35FF7F2" w14:textId="2DE24C50" w:rsidR="0009318A" w:rsidRDefault="0009318A" w:rsidP="0009318A">
      <w:pPr>
        <w:widowControl w:val="0"/>
        <w:tabs>
          <w:tab w:val="left" w:pos="8986"/>
        </w:tabs>
        <w:spacing w:after="0" w:line="240" w:lineRule="auto"/>
        <w:ind w:right="4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</w:p>
    <w:p w14:paraId="527F2F04" w14:textId="77777777" w:rsidR="0009318A" w:rsidRDefault="0009318A" w:rsidP="002A2DDA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BD8CE3" w14:textId="5A7FF1A3" w:rsidR="002A2DDA" w:rsidRPr="002271B5" w:rsidRDefault="002A2DDA" w:rsidP="002A2DDA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203562082"/>
      <w:r w:rsidRPr="002271B5">
        <w:rPr>
          <w:rFonts w:ascii="Times New Roman" w:eastAsia="Times New Roman" w:hAnsi="Times New Roman" w:cs="Times New Roman"/>
          <w:sz w:val="28"/>
          <w:szCs w:val="28"/>
        </w:rPr>
        <w:t>4. Структура муниципальной программы</w:t>
      </w:r>
    </w:p>
    <w:bookmarkEnd w:id="5"/>
    <w:p w14:paraId="024543B7" w14:textId="77777777" w:rsidR="002A2DDA" w:rsidRPr="002271B5" w:rsidRDefault="002A2DDA" w:rsidP="002A2DDA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14518" w:type="dxa"/>
        <w:tblInd w:w="-289" w:type="dxa"/>
        <w:tblLook w:val="04A0" w:firstRow="1" w:lastRow="0" w:firstColumn="1" w:lastColumn="0" w:noHBand="0" w:noVBand="1"/>
      </w:tblPr>
      <w:tblGrid>
        <w:gridCol w:w="993"/>
        <w:gridCol w:w="5889"/>
        <w:gridCol w:w="4066"/>
        <w:gridCol w:w="3570"/>
      </w:tblGrid>
      <w:tr w:rsidR="002A2DDA" w:rsidRPr="00B866B3" w14:paraId="4D3EF307" w14:textId="77777777" w:rsidTr="00E64B01">
        <w:tc>
          <w:tcPr>
            <w:tcW w:w="993" w:type="dxa"/>
          </w:tcPr>
          <w:p w14:paraId="7AD911F9" w14:textId="77777777" w:rsidR="002A2DDA" w:rsidRPr="00B866B3" w:rsidRDefault="002A2DDA" w:rsidP="000354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5889" w:type="dxa"/>
          </w:tcPr>
          <w:p w14:paraId="74936C6C" w14:textId="77777777" w:rsidR="002A2DDA" w:rsidRPr="00B866B3" w:rsidRDefault="002A2DDA" w:rsidP="000354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4066" w:type="dxa"/>
          </w:tcPr>
          <w:p w14:paraId="56B36BE3" w14:textId="77777777" w:rsidR="002A2DDA" w:rsidRPr="00B866B3" w:rsidRDefault="002A2DDA" w:rsidP="000354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3570" w:type="dxa"/>
          </w:tcPr>
          <w:p w14:paraId="3C3EB8A9" w14:textId="77777777" w:rsidR="002A2DDA" w:rsidRPr="00B866B3" w:rsidRDefault="002A2DDA" w:rsidP="000354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Связь с показателями </w:t>
            </w:r>
          </w:p>
        </w:tc>
      </w:tr>
      <w:tr w:rsidR="002A2DDA" w:rsidRPr="00B866B3" w14:paraId="3DB4D395" w14:textId="77777777" w:rsidTr="00E64B01">
        <w:tc>
          <w:tcPr>
            <w:tcW w:w="993" w:type="dxa"/>
            <w:shd w:val="clear" w:color="auto" w:fill="auto"/>
          </w:tcPr>
          <w:p w14:paraId="02FE1FE6" w14:textId="77777777" w:rsidR="002A2DDA" w:rsidRPr="00B866B3" w:rsidRDefault="002A2DDA" w:rsidP="000354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89" w:type="dxa"/>
            <w:shd w:val="clear" w:color="auto" w:fill="auto"/>
          </w:tcPr>
          <w:p w14:paraId="6A1A718D" w14:textId="77777777" w:rsidR="002A2DDA" w:rsidRPr="00B866B3" w:rsidRDefault="002A2DDA" w:rsidP="000354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066" w:type="dxa"/>
            <w:shd w:val="clear" w:color="auto" w:fill="auto"/>
          </w:tcPr>
          <w:p w14:paraId="13831481" w14:textId="77777777" w:rsidR="002A2DDA" w:rsidRPr="00B866B3" w:rsidRDefault="002A2DDA" w:rsidP="000354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70" w:type="dxa"/>
            <w:shd w:val="clear" w:color="auto" w:fill="auto"/>
          </w:tcPr>
          <w:p w14:paraId="26B66105" w14:textId="77777777" w:rsidR="002A2DDA" w:rsidRPr="00B866B3" w:rsidRDefault="002A2DDA" w:rsidP="000354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</w:tr>
      <w:tr w:rsidR="00B866B3" w:rsidRPr="00B866B3" w14:paraId="7132C585" w14:textId="77777777" w:rsidTr="00E64B01">
        <w:tc>
          <w:tcPr>
            <w:tcW w:w="14518" w:type="dxa"/>
            <w:gridSpan w:val="4"/>
            <w:shd w:val="clear" w:color="auto" w:fill="auto"/>
            <w:vAlign w:val="center"/>
          </w:tcPr>
          <w:p w14:paraId="3472F7DF" w14:textId="2B5A38F5" w:rsidR="00B866B3" w:rsidRPr="00B866B3" w:rsidRDefault="00B866B3" w:rsidP="00B866B3">
            <w:pPr>
              <w:pStyle w:val="af0"/>
              <w:widowControl w:val="0"/>
              <w:numPr>
                <w:ilvl w:val="0"/>
                <w:numId w:val="38"/>
              </w:numPr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B866B3">
              <w:rPr>
                <w:rFonts w:ascii="Times New Roman" w:eastAsia="Times New Roman" w:hAnsi="Times New Roman"/>
              </w:rPr>
              <w:t>Направление (подпрограмма) «Развитие дошкольного и общего образования»</w:t>
            </w:r>
          </w:p>
          <w:p w14:paraId="77401A02" w14:textId="6293BC4B" w:rsidR="00B866B3" w:rsidRPr="00B866B3" w:rsidRDefault="00B866B3" w:rsidP="002F6FE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AF60C8" w:rsidRPr="00B866B3" w14:paraId="68AAF496" w14:textId="77777777" w:rsidTr="00E64B01">
        <w:tc>
          <w:tcPr>
            <w:tcW w:w="993" w:type="dxa"/>
            <w:shd w:val="clear" w:color="auto" w:fill="auto"/>
          </w:tcPr>
          <w:p w14:paraId="172102C9" w14:textId="3761B9FB" w:rsidR="00AF60C8" w:rsidRPr="00B866B3" w:rsidRDefault="004F4A98" w:rsidP="000354C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r w:rsidR="00167D37" w:rsidRPr="00B866B3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7D094BB9" w14:textId="1A2A0424" w:rsidR="00AF60C8" w:rsidRPr="00B866B3" w:rsidRDefault="002C71D3" w:rsidP="0054752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</w:t>
            </w:r>
          </w:p>
        </w:tc>
      </w:tr>
      <w:tr w:rsidR="001E3C95" w:rsidRPr="00B866B3" w14:paraId="1B5DF2A3" w14:textId="77777777" w:rsidTr="00097943">
        <w:trPr>
          <w:trHeight w:val="769"/>
        </w:trPr>
        <w:tc>
          <w:tcPr>
            <w:tcW w:w="993" w:type="dxa"/>
            <w:shd w:val="clear" w:color="auto" w:fill="auto"/>
          </w:tcPr>
          <w:p w14:paraId="41B3E2E4" w14:textId="77777777" w:rsidR="001E3C95" w:rsidRPr="00B866B3" w:rsidRDefault="001E3C95" w:rsidP="004F4A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5E16C8AA" w14:textId="57EC376D" w:rsidR="001E3C95" w:rsidRPr="00B866B3" w:rsidRDefault="001E3C95" w:rsidP="004F4A9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Ответственный исполнитель: комитет по образованию</w:t>
            </w:r>
          </w:p>
          <w:p w14:paraId="2D1426B0" w14:textId="77777777" w:rsidR="001E3C95" w:rsidRPr="00B866B3" w:rsidRDefault="001E3C95" w:rsidP="004F4A98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6548226F" w14:textId="26A067A1" w:rsidR="001E3C95" w:rsidRPr="00B866B3" w:rsidRDefault="001E3C95" w:rsidP="00C210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9540DC" w:rsidRPr="00B866B3" w14:paraId="7C3776CB" w14:textId="77777777" w:rsidTr="00E64B01">
        <w:trPr>
          <w:trHeight w:val="2557"/>
        </w:trPr>
        <w:tc>
          <w:tcPr>
            <w:tcW w:w="993" w:type="dxa"/>
            <w:shd w:val="clear" w:color="auto" w:fill="auto"/>
          </w:tcPr>
          <w:p w14:paraId="31E3DBBC" w14:textId="5A75CFBB" w:rsidR="009540DC" w:rsidRPr="00B866B3" w:rsidRDefault="009540DC" w:rsidP="001C497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5889" w:type="dxa"/>
            <w:shd w:val="clear" w:color="auto" w:fill="auto"/>
          </w:tcPr>
          <w:p w14:paraId="0D7192BE" w14:textId="4A1158AB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</w:t>
            </w:r>
          </w:p>
        </w:tc>
        <w:tc>
          <w:tcPr>
            <w:tcW w:w="4066" w:type="dxa"/>
            <w:vMerge w:val="restart"/>
            <w:shd w:val="clear" w:color="auto" w:fill="auto"/>
          </w:tcPr>
          <w:p w14:paraId="598014F9" w14:textId="426F3E39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реализация образовательных программ дошкольного образования;</w:t>
            </w:r>
          </w:p>
          <w:p w14:paraId="40B2E407" w14:textId="77777777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1B183CD" w14:textId="29E2B9C9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реализация образовательных программ начального общего образования;</w:t>
            </w:r>
          </w:p>
          <w:p w14:paraId="79FE144E" w14:textId="77777777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321A262A" w14:textId="235DEEB2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реализация образовательных программ основного общего образования;</w:t>
            </w:r>
          </w:p>
          <w:p w14:paraId="659AEDF7" w14:textId="77777777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3036F92B" w14:textId="03A80BA1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реализация образовательных программ среднего общего образования;</w:t>
            </w:r>
          </w:p>
          <w:p w14:paraId="60D2CC5E" w14:textId="77777777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801AD47" w14:textId="11F72AC9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реализация образовательных программ дополнительного образования;</w:t>
            </w:r>
          </w:p>
          <w:p w14:paraId="5231256E" w14:textId="77777777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6161A7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 xml:space="preserve">реализация государственных гарантий на получение образования; </w:t>
            </w:r>
          </w:p>
          <w:p w14:paraId="49EBE383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7983F9FE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обеспечение деятельности организаций, подведомственных комитету по образованию;</w:t>
            </w:r>
          </w:p>
          <w:p w14:paraId="571A8A92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3042E246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создание условий для осуществления присмотра и ухода за детьми, содержания детей в частных дошкольных организациях;</w:t>
            </w:r>
          </w:p>
          <w:p w14:paraId="10EF6C1A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4C12DEA9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образовательные программы дошкольного образования;</w:t>
            </w:r>
          </w:p>
          <w:p w14:paraId="0AF4E299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6FA5BBF4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организация и предоставление горячего питания обучающимся начальных классов образовательных организаций;</w:t>
            </w:r>
          </w:p>
          <w:p w14:paraId="44287E92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608C757D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 xml:space="preserve">обеспечение питанием отдельных категорий обучающихся в образовательных организациях, </w:t>
            </w:r>
          </w:p>
          <w:p w14:paraId="07841D12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725BFB27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обеспечение доступности качественного дополнительного образования для разных социальных групп, включая детей, находящихся в трудной жизненной ситуации, исходя из запросов, интересов;</w:t>
            </w:r>
          </w:p>
          <w:p w14:paraId="4DBEE92C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30042D4E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повышение уровня материального благосостояния отдельных категорий граждан путем предоставления мер социальной поддержки;</w:t>
            </w:r>
          </w:p>
          <w:p w14:paraId="2B4AC787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6ED556BD" w14:textId="0BDEB40F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реализация программ персонифицированного финансирования дополнительного образования детей;</w:t>
            </w:r>
          </w:p>
          <w:p w14:paraId="79AE5F2A" w14:textId="77777777" w:rsidR="009540DC" w:rsidRPr="00B866B3" w:rsidRDefault="009540DC" w:rsidP="00F90829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5B92977E" w14:textId="79192D07" w:rsidR="009540DC" w:rsidRPr="00B866B3" w:rsidRDefault="009540DC" w:rsidP="00EC7BB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реализация обновленного содержания дошкольного, основного общего и среднего общего образования в соответствии с обновленными федеральными государственными образовательными стандартами, новых методов обучения, обеспечивающих повышение качества дошкольного, основного общего и среднего общего образования;</w:t>
            </w:r>
          </w:p>
          <w:p w14:paraId="21CAA3BA" w14:textId="77777777" w:rsidR="009540DC" w:rsidRPr="00B866B3" w:rsidRDefault="009540DC" w:rsidP="00EC7BB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75F7E012" w14:textId="77777777" w:rsidR="009540DC" w:rsidRPr="00B866B3" w:rsidRDefault="009540DC" w:rsidP="00EC7BB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 внедрение в образовательные программы современных цифровых технологий в 100% образовательных организаций;</w:t>
            </w:r>
          </w:p>
          <w:p w14:paraId="415C1A02" w14:textId="77777777" w:rsidR="009540DC" w:rsidRPr="00B866B3" w:rsidRDefault="009540DC" w:rsidP="00EC7BB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72FEA2D3" w14:textId="77777777" w:rsidR="009540DC" w:rsidRPr="00B866B3" w:rsidRDefault="009540DC" w:rsidP="00EC7BB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проведение психолого-педагогического консультирования обучающихся, их родителей и педагогических работников.</w:t>
            </w:r>
          </w:p>
          <w:p w14:paraId="59173586" w14:textId="2DB97B41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57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AEA4725" w14:textId="77777777" w:rsidR="009540DC" w:rsidRPr="00B866B3" w:rsidRDefault="009540DC" w:rsidP="00914FB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уровень удовлетворенности потребителей услугами в сфере образования </w:t>
            </w:r>
          </w:p>
          <w:p w14:paraId="24C3B3F7" w14:textId="77777777" w:rsidR="009540DC" w:rsidRPr="00B866B3" w:rsidRDefault="009540DC" w:rsidP="00914FB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0A6204C8" w14:textId="08B8633C" w:rsidR="009540DC" w:rsidRPr="00B866B3" w:rsidRDefault="009540DC" w:rsidP="00914FB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уровень образования; </w:t>
            </w:r>
          </w:p>
          <w:p w14:paraId="6D5E241A" w14:textId="77777777" w:rsidR="009540DC" w:rsidRPr="00B866B3" w:rsidRDefault="009540DC" w:rsidP="00914FB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3EFFB0FB" w14:textId="77777777" w:rsidR="009540DC" w:rsidRPr="00B866B3" w:rsidRDefault="009540DC" w:rsidP="00914FB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эффективность системы выявления, поддержки и развития способностей и талантов у детей и молодежи;</w:t>
            </w:r>
          </w:p>
          <w:p w14:paraId="2A66CDDA" w14:textId="77777777" w:rsidR="009540DC" w:rsidRPr="00B866B3" w:rsidRDefault="009540DC" w:rsidP="00914FB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4F3E6E2" w14:textId="77777777" w:rsidR="009540DC" w:rsidRPr="00B866B3" w:rsidRDefault="009540DC" w:rsidP="00914FB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доступность дошкольного образования для детей в возрасте от 1,5 до 3 лет; </w:t>
            </w:r>
          </w:p>
          <w:p w14:paraId="5BED38E7" w14:textId="77777777" w:rsidR="009540DC" w:rsidRPr="00B866B3" w:rsidRDefault="009540DC" w:rsidP="00914FB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5D696382" w14:textId="77777777" w:rsidR="009540DC" w:rsidRPr="00B866B3" w:rsidRDefault="009540DC" w:rsidP="00914FB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доступность дошкольного образования для детей в возрасте от 3 до 7 лет</w:t>
            </w:r>
          </w:p>
          <w:p w14:paraId="49FC2367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048DD94F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доля выпускников 11-х классов, поступивших в учреждения 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высшего и среднего профессионального образования</w:t>
            </w:r>
          </w:p>
          <w:p w14:paraId="4919E986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0220873C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доля детей в возрасте от 5 до 18 лет, охваченных дополнительным образованием,</w:t>
            </w:r>
          </w:p>
          <w:p w14:paraId="34F0BC33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14:paraId="1270BB3C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14:paraId="09CBBAF3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доля общеобразовательных учреждений, реализующих образовательные программы</w:t>
            </w:r>
          </w:p>
          <w:p w14:paraId="67CFC10F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для 6 - 11-х классов, реализующих профориентационный минимум</w:t>
            </w:r>
          </w:p>
          <w:p w14:paraId="282E52EA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на продвинутом уровне,</w:t>
            </w:r>
          </w:p>
          <w:p w14:paraId="142F9528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14:paraId="0079D137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доля обучающихся</w:t>
            </w:r>
          </w:p>
          <w:p w14:paraId="5C5BC880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6 - 11 классов, охваченных комплексом профориентационных мероприятий</w:t>
            </w:r>
          </w:p>
          <w:p w14:paraId="4827C612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в рамках Единой модели профориентации,</w:t>
            </w:r>
          </w:p>
          <w:p w14:paraId="086BC5ED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78FCDBB3" w14:textId="01B4995A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  <w:p w14:paraId="3EA33257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обеспеченность населения местами</w:t>
            </w:r>
          </w:p>
          <w:p w14:paraId="04ED9EFD" w14:textId="49981252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 образовательных организациях дошкольного образования;</w:t>
            </w:r>
          </w:p>
          <w:p w14:paraId="2E685A1D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36412B6D" w14:textId="2AF90603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обеспеченность населения местами</w:t>
            </w:r>
          </w:p>
          <w:p w14:paraId="7D2BB376" w14:textId="2B15F074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в общеобразовательных организациях;</w:t>
            </w:r>
          </w:p>
          <w:p w14:paraId="10909EEB" w14:textId="77777777" w:rsidR="009540DC" w:rsidRPr="00B866B3" w:rsidRDefault="009540DC" w:rsidP="00DE75E7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14:paraId="172D6A53" w14:textId="19707C36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обеспеченность населения дополнительным</w:t>
            </w:r>
          </w:p>
          <w:p w14:paraId="4454BA88" w14:textId="6DABFB8F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образованием</w:t>
            </w:r>
          </w:p>
          <w:p w14:paraId="6A6D3FDA" w14:textId="79DE92CF" w:rsidR="009540DC" w:rsidRPr="00B866B3" w:rsidRDefault="009540DC" w:rsidP="00DE75E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540DC" w:rsidRPr="00B866B3" w14:paraId="41A77A0E" w14:textId="77777777" w:rsidTr="00E64B01">
        <w:trPr>
          <w:trHeight w:val="2277"/>
        </w:trPr>
        <w:tc>
          <w:tcPr>
            <w:tcW w:w="993" w:type="dxa"/>
            <w:shd w:val="clear" w:color="auto" w:fill="auto"/>
          </w:tcPr>
          <w:p w14:paraId="1367518D" w14:textId="77777777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1. 2.</w:t>
            </w:r>
          </w:p>
          <w:p w14:paraId="249397EB" w14:textId="5841EB33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1389D328" w14:textId="267A96AF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Обеспечение доступности и повышение качества образования</w:t>
            </w:r>
          </w:p>
          <w:p w14:paraId="61E54657" w14:textId="77777777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D37CF23" w14:textId="140FB4BF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4066" w:type="dxa"/>
            <w:vMerge/>
            <w:shd w:val="clear" w:color="auto" w:fill="auto"/>
          </w:tcPr>
          <w:p w14:paraId="71125777" w14:textId="7A64402B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3570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67B263B1" w14:textId="123C5DF9" w:rsidR="009540DC" w:rsidRPr="00B866B3" w:rsidRDefault="009540DC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</w:tr>
      <w:tr w:rsidR="00F90829" w:rsidRPr="00B866B3" w14:paraId="6052B57A" w14:textId="77777777" w:rsidTr="00E64B01">
        <w:tc>
          <w:tcPr>
            <w:tcW w:w="993" w:type="dxa"/>
            <w:shd w:val="clear" w:color="auto" w:fill="auto"/>
          </w:tcPr>
          <w:p w14:paraId="7FF49324" w14:textId="496F9A93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1. </w:t>
            </w:r>
            <w:r w:rsidR="009540DC" w:rsidRPr="00B866B3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889" w:type="dxa"/>
            <w:shd w:val="clear" w:color="auto" w:fill="auto"/>
          </w:tcPr>
          <w:p w14:paraId="64BDBB7F" w14:textId="315BFB5F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Обеспечение бесплатного доступа к 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br/>
              <w:t>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4066" w:type="dxa"/>
            <w:shd w:val="clear" w:color="auto" w:fill="auto"/>
          </w:tcPr>
          <w:p w14:paraId="5DCED4DF" w14:textId="09B04054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обеспечение охвата 100% обучающихся</w:t>
            </w:r>
            <w:r w:rsidRPr="00B866B3">
              <w:rPr>
                <w:rFonts w:ascii="Times New Roman" w:eastAsiaTheme="minorHAnsi" w:hAnsi="Times New Roman"/>
                <w:color w:val="22272F"/>
                <w:sz w:val="22"/>
                <w:szCs w:val="22"/>
                <w:lang w:eastAsia="en-US"/>
              </w:rPr>
              <w:t xml:space="preserve"> 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общеобразовательных организаций,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3570" w:type="dxa"/>
            <w:shd w:val="clear" w:color="auto" w:fill="auto"/>
          </w:tcPr>
          <w:p w14:paraId="62C951C4" w14:textId="664C6FEB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интеллекта</w:t>
            </w:r>
          </w:p>
        </w:tc>
      </w:tr>
      <w:tr w:rsidR="00F90829" w:rsidRPr="00B866B3" w14:paraId="48D8AAA6" w14:textId="77777777" w:rsidTr="00E64B01">
        <w:tc>
          <w:tcPr>
            <w:tcW w:w="993" w:type="dxa"/>
            <w:shd w:val="clear" w:color="auto" w:fill="auto"/>
          </w:tcPr>
          <w:p w14:paraId="58203806" w14:textId="15E8C00A" w:rsidR="00F90829" w:rsidRPr="00B866B3" w:rsidRDefault="002C71D3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1.</w:t>
            </w:r>
            <w:r w:rsidR="00F90829" w:rsidRPr="00B866B3"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EB7AF4" w14:textId="2739138A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>Региональный проект «Повышение финансовой грамотности»</w:t>
            </w:r>
          </w:p>
        </w:tc>
      </w:tr>
      <w:tr w:rsidR="00F90829" w:rsidRPr="00B866B3" w14:paraId="223A3648" w14:textId="77777777" w:rsidTr="00E64B01">
        <w:tc>
          <w:tcPr>
            <w:tcW w:w="993" w:type="dxa"/>
            <w:shd w:val="clear" w:color="auto" w:fill="auto"/>
          </w:tcPr>
          <w:p w14:paraId="42F51C82" w14:textId="580A5FA6" w:rsidR="00F90829" w:rsidRPr="00B866B3" w:rsidRDefault="002C71D3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  <w:r w:rsidR="00F90829" w:rsidRPr="00B866B3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37A2C" w14:textId="083E23DC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>Повышение финансовой грамотности и формирование финансовой культуры населения Ханты-Мансийского района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25FD9" w14:textId="77777777" w:rsidR="00F90829" w:rsidRPr="00B866B3" w:rsidRDefault="00F90829" w:rsidP="00F90829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B866B3">
              <w:rPr>
                <w:color w:val="22272F"/>
                <w:sz w:val="22"/>
                <w:szCs w:val="22"/>
              </w:rPr>
              <w:t>обеспечение охвата 100% обучающихся образовательных организаций Ханты-Мансийского района образовательными программами, в которые включены элементы базовых основ финансовой грамотности и финансовой культуры на постоянной основе;</w:t>
            </w:r>
          </w:p>
          <w:p w14:paraId="3753F920" w14:textId="77777777" w:rsidR="00F90829" w:rsidRPr="00B866B3" w:rsidRDefault="00F90829" w:rsidP="00F90829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</w:p>
          <w:p w14:paraId="2B890CAE" w14:textId="77777777" w:rsidR="00F90829" w:rsidRPr="00B866B3" w:rsidRDefault="00F90829" w:rsidP="00F90829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B866B3">
              <w:rPr>
                <w:color w:val="22272F"/>
                <w:sz w:val="22"/>
                <w:szCs w:val="22"/>
              </w:rPr>
              <w:t>обеспечение непрерывного повышения квалификации педагогических работников образовательных организаций по программам «Основы финансовой грамотности»;</w:t>
            </w:r>
          </w:p>
          <w:p w14:paraId="43B830B3" w14:textId="77777777" w:rsidR="00F90829" w:rsidRPr="00B866B3" w:rsidRDefault="00F90829" w:rsidP="00F90829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</w:p>
          <w:p w14:paraId="2D82C6BF" w14:textId="0C31136E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>обеспечение информационной поддержки и проведения мероприятий по основам финансовой грамотности для специалистов комитета по образованию, учреждений, подведомственных</w:t>
            </w:r>
            <w:r w:rsidRPr="00B866B3">
              <w:rPr>
                <w:rFonts w:ascii="Times New Roman" w:eastAsiaTheme="minorHAnsi" w:hAnsi="Times New Roman"/>
                <w:color w:val="22272F"/>
                <w:sz w:val="22"/>
                <w:szCs w:val="22"/>
                <w:lang w:eastAsia="en-US"/>
              </w:rPr>
              <w:t xml:space="preserve"> </w:t>
            </w: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>комитету по образованию, а также родителей (законных представителей) обучающихся образовательных организаций Ханты-Мансийского района</w:t>
            </w:r>
          </w:p>
        </w:tc>
        <w:tc>
          <w:tcPr>
            <w:tcW w:w="3570" w:type="dxa"/>
            <w:shd w:val="clear" w:color="auto" w:fill="auto"/>
          </w:tcPr>
          <w:p w14:paraId="0A988283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>уровень образования;</w:t>
            </w:r>
          </w:p>
          <w:p w14:paraId="27E57637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color w:val="22272F"/>
                <w:sz w:val="22"/>
                <w:szCs w:val="22"/>
              </w:rPr>
            </w:pPr>
          </w:p>
          <w:p w14:paraId="0D0F6249" w14:textId="554BB635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F90829" w:rsidRPr="00B866B3" w14:paraId="20195B7E" w14:textId="77777777" w:rsidTr="00E64B01">
        <w:tc>
          <w:tcPr>
            <w:tcW w:w="993" w:type="dxa"/>
            <w:shd w:val="clear" w:color="auto" w:fill="auto"/>
          </w:tcPr>
          <w:p w14:paraId="5DDABBB3" w14:textId="3B4B7EDF" w:rsidR="00F90829" w:rsidRPr="00B866B3" w:rsidRDefault="002C71D3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  <w:r w:rsidR="00F90829" w:rsidRPr="00B866B3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D5096" w14:textId="2BC8B71F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>Комплекс процессных мероприятий «Качество образования»</w:t>
            </w:r>
          </w:p>
        </w:tc>
      </w:tr>
      <w:tr w:rsidR="001E3C95" w:rsidRPr="00B866B3" w14:paraId="180E425E" w14:textId="77777777" w:rsidTr="00097943">
        <w:trPr>
          <w:trHeight w:val="769"/>
        </w:trPr>
        <w:tc>
          <w:tcPr>
            <w:tcW w:w="993" w:type="dxa"/>
            <w:shd w:val="clear" w:color="auto" w:fill="auto"/>
          </w:tcPr>
          <w:p w14:paraId="4AD63626" w14:textId="77777777" w:rsidR="001E3C95" w:rsidRPr="00B866B3" w:rsidRDefault="001E3C95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480CE528" w14:textId="6BECFB4C" w:rsidR="001E3C95" w:rsidRPr="00B866B3" w:rsidRDefault="001E3C95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Ответственный исполнитель: комитет по образованию</w:t>
            </w:r>
          </w:p>
          <w:p w14:paraId="16E81D49" w14:textId="77777777" w:rsidR="001E3C95" w:rsidRPr="00B866B3" w:rsidRDefault="001E3C95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color w:val="22272F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7094D076" w14:textId="4F33166C" w:rsidR="001E3C95" w:rsidRPr="00B866B3" w:rsidRDefault="001E3C95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F90829" w:rsidRPr="00B866B3" w14:paraId="42F89CB7" w14:textId="77777777" w:rsidTr="00E64B01">
        <w:tc>
          <w:tcPr>
            <w:tcW w:w="993" w:type="dxa"/>
            <w:shd w:val="clear" w:color="auto" w:fill="auto"/>
          </w:tcPr>
          <w:p w14:paraId="4001A0CF" w14:textId="2537E0AE" w:rsidR="00F90829" w:rsidRPr="00B866B3" w:rsidRDefault="002C71D3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  <w:r w:rsidR="00F90829" w:rsidRPr="00B866B3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830D0D" w14:textId="5BACE353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>Организация и проведение оценки качества образования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31631" w14:textId="7E5C1131" w:rsidR="00F90829" w:rsidRPr="00B866B3" w:rsidRDefault="00F90829" w:rsidP="00F90829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B866B3">
              <w:rPr>
                <w:color w:val="22272F"/>
                <w:sz w:val="22"/>
                <w:szCs w:val="22"/>
              </w:rPr>
              <w:t xml:space="preserve">проведение: </w:t>
            </w:r>
          </w:p>
          <w:p w14:paraId="2D0C775E" w14:textId="77777777" w:rsidR="00F90829" w:rsidRPr="00B866B3" w:rsidRDefault="00F90829" w:rsidP="00F90829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</w:p>
          <w:p w14:paraId="03128386" w14:textId="77777777" w:rsidR="00F90829" w:rsidRPr="00B866B3" w:rsidRDefault="00F90829" w:rsidP="00F90829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B866B3">
              <w:rPr>
                <w:color w:val="22272F"/>
                <w:sz w:val="22"/>
                <w:szCs w:val="22"/>
              </w:rPr>
              <w:t xml:space="preserve">объективной оценки качества образования обучающихся, освоивших образовательные программы основного </w:t>
            </w:r>
            <w:r w:rsidRPr="00B866B3">
              <w:rPr>
                <w:color w:val="22272F"/>
                <w:sz w:val="22"/>
                <w:szCs w:val="22"/>
              </w:rPr>
              <w:lastRenderedPageBreak/>
              <w:t>общего и среднего общего образования, и анализа полученных результатов;</w:t>
            </w:r>
          </w:p>
          <w:p w14:paraId="2216F3CC" w14:textId="77777777" w:rsidR="00F90829" w:rsidRPr="00B866B3" w:rsidRDefault="00F90829" w:rsidP="00F90829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</w:p>
          <w:p w14:paraId="53987C1F" w14:textId="6593A5E9" w:rsidR="00F90829" w:rsidRPr="00B866B3" w:rsidRDefault="00F90829" w:rsidP="00F90829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B866B3">
              <w:rPr>
                <w:color w:val="22272F"/>
                <w:sz w:val="22"/>
                <w:szCs w:val="22"/>
              </w:rPr>
              <w:t>государственной итоговой аттестации обучающихся, освоивших образовательные программы основного общего и среднего общего образования, с применением технологий, регламентированных на федеральном уровне</w:t>
            </w:r>
          </w:p>
        </w:tc>
        <w:tc>
          <w:tcPr>
            <w:tcW w:w="3570" w:type="dxa"/>
            <w:shd w:val="clear" w:color="auto" w:fill="auto"/>
          </w:tcPr>
          <w:p w14:paraId="02C31635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lastRenderedPageBreak/>
              <w:t xml:space="preserve">уровень образования; </w:t>
            </w:r>
          </w:p>
          <w:p w14:paraId="1D343F94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color w:val="22272F"/>
                <w:sz w:val="22"/>
                <w:szCs w:val="22"/>
              </w:rPr>
            </w:pPr>
          </w:p>
          <w:p w14:paraId="1BDE8748" w14:textId="11379AA4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эффективность системы выявления, поддержки и развития способностей и талантов у детей и </w:t>
            </w: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lastRenderedPageBreak/>
              <w:t>молодежи</w:t>
            </w:r>
          </w:p>
        </w:tc>
      </w:tr>
      <w:tr w:rsidR="00F90829" w:rsidRPr="00B866B3" w14:paraId="26E84A92" w14:textId="77777777" w:rsidTr="00E64B01">
        <w:tc>
          <w:tcPr>
            <w:tcW w:w="993" w:type="dxa"/>
            <w:shd w:val="clear" w:color="auto" w:fill="auto"/>
          </w:tcPr>
          <w:p w14:paraId="05A2A462" w14:textId="55B45F05" w:rsidR="00F90829" w:rsidRPr="00B866B3" w:rsidRDefault="002C71D3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1.</w:t>
            </w:r>
            <w:r w:rsidR="00F90829" w:rsidRPr="00B866B3">
              <w:rPr>
                <w:rFonts w:ascii="Times New Roman" w:eastAsia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141C90B6" w14:textId="22352C8E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Региональный проект «Педагоги и наставники»</w:t>
            </w:r>
          </w:p>
        </w:tc>
      </w:tr>
      <w:tr w:rsidR="001E3C95" w:rsidRPr="00B866B3" w14:paraId="74879402" w14:textId="77777777" w:rsidTr="00097943">
        <w:trPr>
          <w:trHeight w:val="521"/>
        </w:trPr>
        <w:tc>
          <w:tcPr>
            <w:tcW w:w="993" w:type="dxa"/>
            <w:shd w:val="clear" w:color="auto" w:fill="auto"/>
          </w:tcPr>
          <w:p w14:paraId="1A3E47BB" w14:textId="77777777" w:rsidR="001E3C95" w:rsidRPr="00B866B3" w:rsidRDefault="001E3C95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2528E26" w14:textId="00FDC8A1" w:rsidR="001E3C95" w:rsidRPr="00B866B3" w:rsidRDefault="001E3C95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Ответственный исполнитель: комитет по образованию</w:t>
            </w:r>
          </w:p>
        </w:tc>
        <w:tc>
          <w:tcPr>
            <w:tcW w:w="763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4B78CE1A" w14:textId="174B2693" w:rsidR="001E3C95" w:rsidRPr="00B866B3" w:rsidRDefault="001E3C95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F90829" w:rsidRPr="00B866B3" w14:paraId="3635CB2B" w14:textId="77777777" w:rsidTr="00E64B01">
        <w:tc>
          <w:tcPr>
            <w:tcW w:w="993" w:type="dxa"/>
            <w:shd w:val="clear" w:color="auto" w:fill="auto"/>
          </w:tcPr>
          <w:p w14:paraId="346237DB" w14:textId="491B2FE0" w:rsidR="00F90829" w:rsidRPr="00B866B3" w:rsidRDefault="002C71D3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  <w:r w:rsidR="00F90829" w:rsidRPr="00B866B3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5889" w:type="dxa"/>
            <w:shd w:val="clear" w:color="auto" w:fill="auto"/>
          </w:tcPr>
          <w:p w14:paraId="3705A054" w14:textId="322C46F1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До конца 2030 года снижен кадровый дефицит учителей в общеобразовательных организациях </w:t>
            </w:r>
          </w:p>
        </w:tc>
        <w:tc>
          <w:tcPr>
            <w:tcW w:w="4066" w:type="dxa"/>
            <w:shd w:val="clear" w:color="auto" w:fill="auto"/>
          </w:tcPr>
          <w:p w14:paraId="6E751ACB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проведение обучения по программам дополнительного профессионального образования для педагогических работников и управленческих кадров образовательных организаций </w:t>
            </w:r>
          </w:p>
          <w:p w14:paraId="1D91BDCE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7B2B5C94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повышение уровня профессионального мастерства педагогических работников и управленческих кадров по дополнительным профессиональным программам;</w:t>
            </w:r>
          </w:p>
          <w:p w14:paraId="2B164C45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6EF22952" w14:textId="5B2810B8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в образовательных организациях, 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а также проведение мероприятий 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по повышению квалификации указанных специалистов; </w:t>
            </w:r>
          </w:p>
          <w:p w14:paraId="6DE49333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570" w:type="dxa"/>
            <w:vMerge w:val="restart"/>
            <w:shd w:val="clear" w:color="auto" w:fill="auto"/>
          </w:tcPr>
          <w:p w14:paraId="498B8450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мастерства; </w:t>
            </w:r>
          </w:p>
          <w:p w14:paraId="085FD64B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05A0F28F" w14:textId="07FE7F3E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уровень образования;</w:t>
            </w:r>
          </w:p>
          <w:p w14:paraId="49641D7A" w14:textId="20CBB4C1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1E20503" w14:textId="16E72713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повышения социальной значимости и престижа педагогической профессии, развитие системы поддержки и стимулирования педагогических работников</w:t>
            </w:r>
          </w:p>
          <w:p w14:paraId="51437F5C" w14:textId="08BA4C96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6E18BAD4" w14:textId="45C45AE4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эффективность системы выявления, поддержки и развития способностей и талантов у детей и молодежи</w:t>
            </w:r>
          </w:p>
          <w:p w14:paraId="74EFFFD0" w14:textId="13F0F97E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90829" w:rsidRPr="00B866B3" w14:paraId="4C88BF33" w14:textId="77777777" w:rsidTr="00E64B01">
        <w:tc>
          <w:tcPr>
            <w:tcW w:w="993" w:type="dxa"/>
            <w:shd w:val="clear" w:color="auto" w:fill="auto"/>
          </w:tcPr>
          <w:p w14:paraId="00A25814" w14:textId="698282C5" w:rsidR="00F90829" w:rsidRPr="00B866B3" w:rsidRDefault="002C71D3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  <w:r w:rsidR="00F90829" w:rsidRPr="00B866B3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19A57E" w14:textId="4C57F768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>Внедрение системы моральных и материальных стимулов поддержки педагогических работников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68349A" w14:textId="4A908AF3" w:rsidR="00F90829" w:rsidRPr="00B866B3" w:rsidRDefault="00F90829" w:rsidP="00F90829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B866B3">
              <w:rPr>
                <w:color w:val="22272F"/>
                <w:sz w:val="22"/>
                <w:szCs w:val="22"/>
              </w:rPr>
              <w:t xml:space="preserve">обеспечение повышения социальной значимости и престижа педагогической </w:t>
            </w:r>
            <w:r w:rsidRPr="00B866B3">
              <w:rPr>
                <w:color w:val="22272F"/>
                <w:sz w:val="22"/>
                <w:szCs w:val="22"/>
              </w:rPr>
              <w:lastRenderedPageBreak/>
              <w:t xml:space="preserve">профессии, развитие системы поддержки и стимулирования педагогических работников, в том числе за счет ежемесячного денежного вознаграждения за классное руководство 100% классных руководителей; </w:t>
            </w:r>
          </w:p>
          <w:p w14:paraId="50050D65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058F139" w14:textId="262F5B1B" w:rsidR="00F90829" w:rsidRPr="00B866B3" w:rsidRDefault="00F90829" w:rsidP="00F90829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B866B3">
              <w:rPr>
                <w:color w:val="22272F"/>
                <w:sz w:val="22"/>
                <w:szCs w:val="22"/>
              </w:rPr>
              <w:t xml:space="preserve">государственной поддержки победителей и призеров всероссийских, региональных и </w:t>
            </w:r>
            <w:r w:rsidRPr="00B866B3">
              <w:rPr>
                <w:sz w:val="22"/>
                <w:szCs w:val="22"/>
              </w:rPr>
              <w:t xml:space="preserve">муниципальных </w:t>
            </w:r>
            <w:r w:rsidRPr="00B866B3">
              <w:rPr>
                <w:color w:val="22272F"/>
                <w:sz w:val="22"/>
                <w:szCs w:val="22"/>
              </w:rPr>
              <w:t>конкурсов профессионального мастерства;</w:t>
            </w:r>
          </w:p>
          <w:p w14:paraId="01C6D196" w14:textId="77777777" w:rsidR="00F90829" w:rsidRPr="00B866B3" w:rsidRDefault="00F90829" w:rsidP="00F90829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</w:p>
          <w:p w14:paraId="45EED5C0" w14:textId="7F24027B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>ежемесячной выплаты гражданам, имеющим почетные звания «Народный учитель СССР»</w:t>
            </w:r>
          </w:p>
        </w:tc>
        <w:tc>
          <w:tcPr>
            <w:tcW w:w="3570" w:type="dxa"/>
            <w:vMerge/>
            <w:shd w:val="clear" w:color="auto" w:fill="auto"/>
          </w:tcPr>
          <w:p w14:paraId="768AF93E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</w:tr>
      <w:tr w:rsidR="00F90829" w:rsidRPr="00B866B3" w14:paraId="17E37837" w14:textId="77777777" w:rsidTr="00E64B01">
        <w:tc>
          <w:tcPr>
            <w:tcW w:w="993" w:type="dxa"/>
            <w:shd w:val="clear" w:color="auto" w:fill="auto"/>
          </w:tcPr>
          <w:p w14:paraId="235D7E2A" w14:textId="74CD6846" w:rsidR="00F90829" w:rsidRPr="00B866B3" w:rsidRDefault="002C71D3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  <w:r w:rsidR="00F90829" w:rsidRPr="00B866B3">
              <w:rPr>
                <w:rFonts w:ascii="Times New Roman" w:eastAsia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DB734F" w14:textId="366DD311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>Региональный проект «Профессионалитет»</w:t>
            </w:r>
          </w:p>
        </w:tc>
      </w:tr>
      <w:tr w:rsidR="00F90829" w:rsidRPr="00B866B3" w14:paraId="122174F6" w14:textId="77777777" w:rsidTr="00E64B01">
        <w:tc>
          <w:tcPr>
            <w:tcW w:w="993" w:type="dxa"/>
            <w:vMerge w:val="restart"/>
            <w:shd w:val="clear" w:color="auto" w:fill="auto"/>
          </w:tcPr>
          <w:p w14:paraId="62E0E0D4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757EF2ED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223A6277" w14:textId="23068316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Ответственный исполнитель: комитет по образованию</w:t>
            </w:r>
          </w:p>
        </w:tc>
        <w:tc>
          <w:tcPr>
            <w:tcW w:w="7636" w:type="dxa"/>
            <w:gridSpan w:val="2"/>
            <w:vMerge w:val="restart"/>
            <w:shd w:val="clear" w:color="auto" w:fill="auto"/>
            <w:vAlign w:val="center"/>
          </w:tcPr>
          <w:p w14:paraId="1624857B" w14:textId="63D24445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Срок реализации: 2025 – 203</w:t>
            </w:r>
            <w:r w:rsidR="00214CA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F90829" w:rsidRPr="00B866B3" w14:paraId="3A309AFD" w14:textId="77777777" w:rsidTr="00E64B01">
        <w:tc>
          <w:tcPr>
            <w:tcW w:w="993" w:type="dxa"/>
            <w:vMerge/>
            <w:shd w:val="clear" w:color="auto" w:fill="auto"/>
          </w:tcPr>
          <w:p w14:paraId="4752A5D6" w14:textId="75B6C089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48B0D3E4" w14:textId="3C7A64C8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vMerge/>
            <w:shd w:val="clear" w:color="auto" w:fill="auto"/>
          </w:tcPr>
          <w:p w14:paraId="7FCEC38B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90829" w:rsidRPr="00B866B3" w14:paraId="1183235A" w14:textId="77777777" w:rsidTr="00E64B01">
        <w:trPr>
          <w:trHeight w:val="3795"/>
        </w:trPr>
        <w:tc>
          <w:tcPr>
            <w:tcW w:w="993" w:type="dxa"/>
            <w:shd w:val="clear" w:color="auto" w:fill="auto"/>
          </w:tcPr>
          <w:p w14:paraId="39DA61F8" w14:textId="639D5A56" w:rsidR="00F90829" w:rsidRPr="00B866B3" w:rsidRDefault="002C71D3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  <w:r w:rsidR="00F90829" w:rsidRPr="00B866B3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  <w:p w14:paraId="09ED3446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6BFB185A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5948A9B0" w14:textId="668BE09F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53A29B07" w14:textId="4A56295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Комплекс процессных мероприятий «Содействие профориентации и карьерным устремлениям молодежи» </w:t>
            </w:r>
          </w:p>
        </w:tc>
        <w:tc>
          <w:tcPr>
            <w:tcW w:w="4066" w:type="dxa"/>
            <w:shd w:val="clear" w:color="auto" w:fill="auto"/>
          </w:tcPr>
          <w:p w14:paraId="2022506F" w14:textId="058B3295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обеспечение проведения комплекса профориентационных мероприятий в рамках Единой модели профориентации»</w:t>
            </w:r>
          </w:p>
        </w:tc>
        <w:tc>
          <w:tcPr>
            <w:tcW w:w="3570" w:type="dxa"/>
            <w:shd w:val="clear" w:color="auto" w:fill="auto"/>
          </w:tcPr>
          <w:p w14:paraId="354A32FF" w14:textId="3EC0083B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доля обучающихся 6-11 классов, охваченных комплексом профориентационных мероприятий в рамках Единой модели профориентации»;</w:t>
            </w:r>
          </w:p>
          <w:p w14:paraId="24895D6C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1B46976A" w14:textId="2EBE8F2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bCs/>
                <w:sz w:val="22"/>
                <w:szCs w:val="22"/>
              </w:rPr>
              <w:t>доля молодых людей, вовлеченных в мероприятия, направленные на профессиональное развитие</w:t>
            </w:r>
          </w:p>
          <w:p w14:paraId="5FCE4F05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7A934051" w14:textId="0C6D7FD9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эффективность системы выявления, поддержки и развития способностей и талантов у детей и молодежи</w:t>
            </w:r>
          </w:p>
          <w:p w14:paraId="5F747396" w14:textId="37F2989A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3409A" w:rsidRPr="00B866B3" w14:paraId="42FC4E90" w14:textId="77777777" w:rsidTr="00E64B01">
        <w:tc>
          <w:tcPr>
            <w:tcW w:w="14518" w:type="dxa"/>
            <w:gridSpan w:val="4"/>
            <w:shd w:val="clear" w:color="auto" w:fill="auto"/>
            <w:vAlign w:val="center"/>
          </w:tcPr>
          <w:p w14:paraId="7C1B7A47" w14:textId="10AC9670" w:rsidR="00C3409A" w:rsidRPr="00B866B3" w:rsidRDefault="00C3409A" w:rsidP="00C3409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5F68D6E6" w14:textId="6A9770CB" w:rsidR="00C3409A" w:rsidRPr="006D6BAB" w:rsidRDefault="00C3409A" w:rsidP="00C340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6D6BA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II</w:t>
            </w: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>.  Направление (подпрограмма) «Организация дополнительного образования, воспитания, отдыха и оздоровления детей»</w:t>
            </w:r>
          </w:p>
          <w:p w14:paraId="55C6B436" w14:textId="0BDE04BF" w:rsidR="00C3409A" w:rsidRPr="00B866B3" w:rsidRDefault="00C3409A" w:rsidP="00C3409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90829" w:rsidRPr="00B866B3" w14:paraId="2B0DB6F2" w14:textId="77777777" w:rsidTr="00E64B01">
        <w:tc>
          <w:tcPr>
            <w:tcW w:w="993" w:type="dxa"/>
            <w:shd w:val="clear" w:color="auto" w:fill="auto"/>
          </w:tcPr>
          <w:p w14:paraId="0781B83A" w14:textId="0B09985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  <w:r w:rsidR="00B866B3" w:rsidRPr="00B866B3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0F1B72BF" w14:textId="4CE767C3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 «Организация отдыха и оздоровления детей»</w:t>
            </w:r>
          </w:p>
        </w:tc>
      </w:tr>
      <w:tr w:rsidR="00CB0742" w:rsidRPr="00B866B3" w14:paraId="5CF2951D" w14:textId="1EF70110" w:rsidTr="00CB0742">
        <w:trPr>
          <w:trHeight w:val="1022"/>
        </w:trPr>
        <w:tc>
          <w:tcPr>
            <w:tcW w:w="993" w:type="dxa"/>
            <w:shd w:val="clear" w:color="auto" w:fill="auto"/>
          </w:tcPr>
          <w:p w14:paraId="144207D0" w14:textId="77777777" w:rsidR="00CB0742" w:rsidRPr="00B866B3" w:rsidRDefault="00CB0742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1350D869" w14:textId="2A08243A" w:rsidR="00CB0742" w:rsidRPr="00B866B3" w:rsidRDefault="00CB0742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Ответственный исполнитель: комитет по образованию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, Администрация Ханты-Мансийского района, </w:t>
            </w:r>
            <w:r w:rsidRPr="00CB0742">
              <w:rPr>
                <w:rFonts w:ascii="Times New Roman" w:eastAsia="Times New Roman" w:hAnsi="Times New Roman"/>
                <w:sz w:val="22"/>
                <w:szCs w:val="22"/>
              </w:rPr>
              <w:t>Управление по культуре, спорту и социальной политике</w:t>
            </w:r>
          </w:p>
          <w:p w14:paraId="443268FD" w14:textId="77777777" w:rsidR="00CB0742" w:rsidRPr="00B866B3" w:rsidRDefault="00CB0742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04F0814E" w14:textId="47007C3E" w:rsidR="00CB0742" w:rsidRPr="00B866B3" w:rsidRDefault="00CB0742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F90829" w:rsidRPr="00B866B3" w14:paraId="7935BC96" w14:textId="77777777" w:rsidTr="00E64B01">
        <w:tc>
          <w:tcPr>
            <w:tcW w:w="993" w:type="dxa"/>
            <w:shd w:val="clear" w:color="auto" w:fill="auto"/>
          </w:tcPr>
          <w:p w14:paraId="54A23DBD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2231013B" w14:textId="70121773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  <w:r w:rsidR="00B866B3" w:rsidRPr="00B866B3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889" w:type="dxa"/>
            <w:shd w:val="clear" w:color="auto" w:fill="auto"/>
          </w:tcPr>
          <w:p w14:paraId="269DBC1E" w14:textId="47E558AD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Организация отдыха и оздоровления детей  </w:t>
            </w:r>
          </w:p>
          <w:p w14:paraId="0648F645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D08EE5A" w14:textId="38AE0029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66" w:type="dxa"/>
            <w:shd w:val="clear" w:color="auto" w:fill="auto"/>
          </w:tcPr>
          <w:p w14:paraId="1F88D475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 xml:space="preserve">обеспечение: </w:t>
            </w:r>
          </w:p>
          <w:p w14:paraId="5F4B5688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68438AED" w14:textId="3AECF8E8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летнего и каникулярного отдыха и оздоровления, образования, воспитания, развития детей;</w:t>
            </w:r>
          </w:p>
          <w:p w14:paraId="037EC1B1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53B5471E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условий для личностного, творческого, духовного развития детей, формирования общей культуры, для занятий детей физической культурой и спортом, укрепления их здоровья, привития навыков здорового образа жизни;</w:t>
            </w:r>
          </w:p>
          <w:p w14:paraId="09F86A56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713EAF6E" w14:textId="0CDD1263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 xml:space="preserve">вариативности программ развивающего отдыха и многообразия форм отдыха и оздоровления (лагеря с дневным пребыванием, дворовые площадки и др.); </w:t>
            </w:r>
          </w:p>
          <w:p w14:paraId="18172A85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1A142A1B" w14:textId="100C4F8F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организация отдыха и оздоровление детей на территории Ханты-Мансийского автономного округа – Югры и в климатически благоприятных регионах Российской Федерации</w:t>
            </w:r>
          </w:p>
          <w:p w14:paraId="6AACDC31" w14:textId="6C761B0B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3570" w:type="dxa"/>
            <w:shd w:val="clear" w:color="auto" w:fill="auto"/>
          </w:tcPr>
          <w:p w14:paraId="1A679E8C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уровень удовлетворенности потребителей услугами в сфере образования; </w:t>
            </w:r>
          </w:p>
          <w:p w14:paraId="143A3049" w14:textId="77777777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04883A6B" w14:textId="175B28AE" w:rsidR="00F90829" w:rsidRPr="00B866B3" w:rsidRDefault="00F90829" w:rsidP="00F9082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</w:tr>
      <w:tr w:rsidR="007F44BA" w:rsidRPr="00B866B3" w14:paraId="203411D2" w14:textId="0B97D90C" w:rsidTr="00E64B01">
        <w:tc>
          <w:tcPr>
            <w:tcW w:w="993" w:type="dxa"/>
            <w:shd w:val="clear" w:color="auto" w:fill="auto"/>
          </w:tcPr>
          <w:p w14:paraId="2370247A" w14:textId="3AB1E4E6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5B6E47A5" w14:textId="4625FEEF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 «Стимулирование лидеров и поддержка системы воспитания»</w:t>
            </w:r>
          </w:p>
        </w:tc>
      </w:tr>
      <w:tr w:rsidR="00A25845" w:rsidRPr="00B866B3" w14:paraId="34968D86" w14:textId="77777777" w:rsidTr="00CB0742">
        <w:trPr>
          <w:trHeight w:val="769"/>
        </w:trPr>
        <w:tc>
          <w:tcPr>
            <w:tcW w:w="993" w:type="dxa"/>
            <w:shd w:val="clear" w:color="auto" w:fill="auto"/>
          </w:tcPr>
          <w:p w14:paraId="0C9FBAF6" w14:textId="77777777" w:rsidR="00A25845" w:rsidRPr="00B866B3" w:rsidRDefault="00A25845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4901D10C" w14:textId="77777777" w:rsidR="00A25845" w:rsidRPr="00B866B3" w:rsidRDefault="00A25845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Ответственный исполнитель: комитет по образованию </w:t>
            </w:r>
          </w:p>
          <w:p w14:paraId="66D435F3" w14:textId="77777777" w:rsidR="00A25845" w:rsidRPr="00B866B3" w:rsidRDefault="00A25845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3F68DA96" w14:textId="3FD4E93B" w:rsidR="00A25845" w:rsidRPr="00B866B3" w:rsidRDefault="00A25845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4D4A851E" w14:textId="77777777" w:rsidTr="00E64B01">
        <w:tc>
          <w:tcPr>
            <w:tcW w:w="993" w:type="dxa"/>
            <w:shd w:val="clear" w:color="auto" w:fill="auto"/>
          </w:tcPr>
          <w:p w14:paraId="2B457966" w14:textId="0AB3EF6C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2.2.1.</w:t>
            </w:r>
          </w:p>
        </w:tc>
        <w:tc>
          <w:tcPr>
            <w:tcW w:w="5889" w:type="dxa"/>
            <w:shd w:val="clear" w:color="auto" w:fill="auto"/>
          </w:tcPr>
          <w:p w14:paraId="234EFE0C" w14:textId="2015E3AC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Стимулирование лидеров и поддержка системы воспитания»</w:t>
            </w:r>
          </w:p>
        </w:tc>
        <w:tc>
          <w:tcPr>
            <w:tcW w:w="4066" w:type="dxa"/>
            <w:shd w:val="clear" w:color="auto" w:fill="auto"/>
          </w:tcPr>
          <w:p w14:paraId="2DF3731B" w14:textId="3C4C7008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 xml:space="preserve">обеспечение: </w:t>
            </w:r>
          </w:p>
          <w:p w14:paraId="5B72C762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0AFAC007" w14:textId="28EFC75E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условий для выявления и развития способностей и талантов у детей и молодежи;</w:t>
            </w:r>
          </w:p>
          <w:p w14:paraId="2F4BDCA0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7B68EC3D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 xml:space="preserve">реализации дополнительных общеобразовательных программ и мероприятий по выявлению и развитию одаренных детей и молодежи; </w:t>
            </w:r>
          </w:p>
          <w:p w14:paraId="2B65DE2C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4DE8233F" w14:textId="33CF84F1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участия в федеральных, окружных и региональных и муниципальных мероприятиях, в том числе образовательных смен для одаренных детей;</w:t>
            </w:r>
          </w:p>
          <w:p w14:paraId="7786CE11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2874CA7C" w14:textId="4ECF0C83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поощрения обучающихся, проявивших выдающиеся способности в научной (научно-исследовательской; научно-технической), творческой, экспериментальной и инновационной, спортивной, общественной, творческой деятельности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  <w:lang w:eastAsia="en-US" w:bidi="ru-RU"/>
              </w:rPr>
              <w:t xml:space="preserve"> </w:t>
            </w:r>
          </w:p>
        </w:tc>
        <w:tc>
          <w:tcPr>
            <w:tcW w:w="3570" w:type="dxa"/>
            <w:shd w:val="clear" w:color="auto" w:fill="auto"/>
          </w:tcPr>
          <w:p w14:paraId="7FD35970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эффективность системы выявления, поддержки и развития способностей и талантов у детей и молодежи; </w:t>
            </w:r>
          </w:p>
          <w:p w14:paraId="2BAD18B7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2388AC66" w14:textId="6A1B12CC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</w:tr>
      <w:tr w:rsidR="007F44BA" w:rsidRPr="00B866B3" w14:paraId="7555238B" w14:textId="459A76F2" w:rsidTr="00E64B01">
        <w:tc>
          <w:tcPr>
            <w:tcW w:w="993" w:type="dxa"/>
            <w:shd w:val="clear" w:color="auto" w:fill="auto"/>
          </w:tcPr>
          <w:p w14:paraId="0923A09E" w14:textId="6520BDFA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2.3.</w:t>
            </w:r>
          </w:p>
          <w:p w14:paraId="7F77C018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23FE7ED9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3525" w:type="dxa"/>
            <w:gridSpan w:val="3"/>
            <w:shd w:val="clear" w:color="auto" w:fill="auto"/>
          </w:tcPr>
          <w:p w14:paraId="30116583" w14:textId="0EA0BF7C" w:rsidR="007F44BA" w:rsidRPr="007F44BA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F44BA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 «Организация и участие в мероприятиях, направленных на выявление и развитие талантливых детей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7F44BA">
              <w:rPr>
                <w:rFonts w:ascii="Times New Roman" w:eastAsia="Times New Roman" w:hAnsi="Times New Roman"/>
                <w:sz w:val="22"/>
                <w:szCs w:val="22"/>
              </w:rPr>
              <w:t xml:space="preserve"> и молодежи»</w:t>
            </w:r>
          </w:p>
          <w:p w14:paraId="51D1FFB9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0742" w:rsidRPr="00B866B3" w14:paraId="2D026BB4" w14:textId="77777777" w:rsidTr="00CB0742">
        <w:trPr>
          <w:trHeight w:val="769"/>
        </w:trPr>
        <w:tc>
          <w:tcPr>
            <w:tcW w:w="993" w:type="dxa"/>
            <w:shd w:val="clear" w:color="auto" w:fill="auto"/>
          </w:tcPr>
          <w:p w14:paraId="10161B59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0371816F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Ответственный исполнитель: комитет по образованию </w:t>
            </w:r>
          </w:p>
          <w:p w14:paraId="3B23E326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7B70AF4F" w14:textId="262D6D62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09FD0A6D" w14:textId="77777777" w:rsidTr="00E64B01">
        <w:tc>
          <w:tcPr>
            <w:tcW w:w="993" w:type="dxa"/>
            <w:shd w:val="clear" w:color="auto" w:fill="auto"/>
          </w:tcPr>
          <w:p w14:paraId="79E732F7" w14:textId="0C9BF57C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2.3.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1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889" w:type="dxa"/>
            <w:shd w:val="clear" w:color="auto" w:fill="auto"/>
          </w:tcPr>
          <w:p w14:paraId="5EE4FCEE" w14:textId="5C7B3225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Организация и участие в мероприятиях, направленных на выявление и развитие талантливых детей и молодежи </w:t>
            </w:r>
          </w:p>
          <w:p w14:paraId="289A95FE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359B24CB" w14:textId="506F0404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66" w:type="dxa"/>
            <w:shd w:val="clear" w:color="auto" w:fill="auto"/>
          </w:tcPr>
          <w:p w14:paraId="3F26D29F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lastRenderedPageBreak/>
              <w:t xml:space="preserve">организация и проведение общественно значимых мероприятий социально ориентированными некоммерческими 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lastRenderedPageBreak/>
              <w:t xml:space="preserve">организациями в целях обеспечения условий для раскрытия и реализации созидательных способностей личности, ее умственно-интеллектуального и творческого потенциала, гражданского, национального, духовно-нравственного воспитания и развития детей и молодежи; </w:t>
            </w:r>
          </w:p>
          <w:p w14:paraId="54EEC906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0DA82850" w14:textId="4F6AF2BB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 xml:space="preserve">проведение мероприятий различных профилактических направленностей (профилактика дорожно-транспортного травматизма, профилактика потребления психоактивных веществ и др.) в целях воспитания ценностного отношения к здоровому образу жизни, в том числе участие школьников во Всероссийских спортивных мероприятиях; </w:t>
            </w:r>
          </w:p>
          <w:p w14:paraId="550229B5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1BDF4B5A" w14:textId="2AC76734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создание условий для формирования коммуникативной культуры в школьной среде и единого пространства психологического сопровождения (нормативного, организационного, управленческого, методического);</w:t>
            </w:r>
          </w:p>
        </w:tc>
        <w:tc>
          <w:tcPr>
            <w:tcW w:w="3570" w:type="dxa"/>
            <w:shd w:val="clear" w:color="auto" w:fill="auto"/>
          </w:tcPr>
          <w:p w14:paraId="605A79BC" w14:textId="19564B5A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эффективность системы выявления, поддержки и развития способностей и талантов у детей и 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молодежи</w:t>
            </w:r>
          </w:p>
        </w:tc>
      </w:tr>
      <w:tr w:rsidR="007F44BA" w:rsidRPr="00B866B3" w14:paraId="106D0474" w14:textId="779D9F98" w:rsidTr="00E64B01">
        <w:tc>
          <w:tcPr>
            <w:tcW w:w="993" w:type="dxa"/>
            <w:shd w:val="clear" w:color="auto" w:fill="auto"/>
          </w:tcPr>
          <w:p w14:paraId="138C823C" w14:textId="34102EE9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75008938" w14:textId="5536D82E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 «Создание условий для развития гражданско-патриотических качеств детей и молодежи»</w:t>
            </w:r>
          </w:p>
        </w:tc>
      </w:tr>
      <w:tr w:rsidR="00CB0742" w:rsidRPr="00B866B3" w14:paraId="2F8AA3E7" w14:textId="77777777" w:rsidTr="00CB0742">
        <w:trPr>
          <w:trHeight w:val="769"/>
        </w:trPr>
        <w:tc>
          <w:tcPr>
            <w:tcW w:w="993" w:type="dxa"/>
            <w:shd w:val="clear" w:color="auto" w:fill="auto"/>
          </w:tcPr>
          <w:p w14:paraId="65683328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6A8D61EB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Ответственный исполнитель: комитет по образованию </w:t>
            </w:r>
          </w:p>
          <w:p w14:paraId="697F60A4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09CD999C" w14:textId="64BF3343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36E2206E" w14:textId="77777777" w:rsidTr="00E64B01">
        <w:tc>
          <w:tcPr>
            <w:tcW w:w="993" w:type="dxa"/>
            <w:shd w:val="clear" w:color="auto" w:fill="auto"/>
          </w:tcPr>
          <w:p w14:paraId="15076670" w14:textId="7752809D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2.4.1.</w:t>
            </w:r>
          </w:p>
        </w:tc>
        <w:tc>
          <w:tcPr>
            <w:tcW w:w="5889" w:type="dxa"/>
            <w:shd w:val="clear" w:color="auto" w:fill="auto"/>
          </w:tcPr>
          <w:p w14:paraId="57F184FE" w14:textId="11C5869E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Создание условий для развития гражданско-патриотических качеств детей и молодежи</w:t>
            </w:r>
          </w:p>
        </w:tc>
        <w:tc>
          <w:tcPr>
            <w:tcW w:w="4066" w:type="dxa"/>
            <w:shd w:val="clear" w:color="auto" w:fill="auto"/>
          </w:tcPr>
          <w:p w14:paraId="6787E7DA" w14:textId="6E946FC4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организация и проведение мероприятий,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общественно-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lastRenderedPageBreak/>
              <w:t>государственного движения детей и молодежи «Движение первых»</w:t>
            </w:r>
          </w:p>
        </w:tc>
        <w:tc>
          <w:tcPr>
            <w:tcW w:w="3570" w:type="dxa"/>
            <w:shd w:val="clear" w:color="auto" w:fill="auto"/>
          </w:tcPr>
          <w:p w14:paraId="63D67F65" w14:textId="4F90B554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7F44BA" w:rsidRPr="00B866B3" w14:paraId="42F4D457" w14:textId="7ACDBFB7" w:rsidTr="00E64B01">
        <w:tc>
          <w:tcPr>
            <w:tcW w:w="993" w:type="dxa"/>
            <w:shd w:val="clear" w:color="auto" w:fill="auto"/>
          </w:tcPr>
          <w:p w14:paraId="03D2A446" w14:textId="47FF5752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4240CD70" w14:textId="51E136C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 «Оказание мер социальной поддержки отдельным категориям граждан»</w:t>
            </w:r>
          </w:p>
        </w:tc>
      </w:tr>
      <w:tr w:rsidR="00CB0742" w:rsidRPr="00B866B3" w14:paraId="04D105E7" w14:textId="77777777" w:rsidTr="00CB0742">
        <w:trPr>
          <w:trHeight w:val="769"/>
        </w:trPr>
        <w:tc>
          <w:tcPr>
            <w:tcW w:w="993" w:type="dxa"/>
            <w:shd w:val="clear" w:color="auto" w:fill="auto"/>
          </w:tcPr>
          <w:p w14:paraId="6678753C" w14:textId="360AAD4D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02E8574D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Ответственный исполнитель: комитет по образованию </w:t>
            </w:r>
          </w:p>
          <w:p w14:paraId="3636612E" w14:textId="7DA82119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71E8A363" w14:textId="2CB13F75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483DCE6B" w14:textId="77777777" w:rsidTr="00E64B01">
        <w:tc>
          <w:tcPr>
            <w:tcW w:w="993" w:type="dxa"/>
            <w:shd w:val="clear" w:color="auto" w:fill="auto"/>
          </w:tcPr>
          <w:p w14:paraId="133EC093" w14:textId="40EF528A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2.5.1.</w:t>
            </w:r>
          </w:p>
        </w:tc>
        <w:tc>
          <w:tcPr>
            <w:tcW w:w="5889" w:type="dxa"/>
            <w:shd w:val="clear" w:color="auto" w:fill="auto"/>
          </w:tcPr>
          <w:p w14:paraId="696E70B0" w14:textId="383E4948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Повышение уровня материального благосостояния отдельных категории граждан путем предоставления мер социальной поддержки</w:t>
            </w:r>
          </w:p>
        </w:tc>
        <w:tc>
          <w:tcPr>
            <w:tcW w:w="4066" w:type="dxa"/>
            <w:shd w:val="clear" w:color="auto" w:fill="auto"/>
          </w:tcPr>
          <w:p w14:paraId="488E1E21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обеспечение социальной помощи обучающимся, испытывающим трудности в освоении основных общеобразовательных программ, развитии и социальной адаптации, в целях повышения доступности и качества психологической помощи участникам образовательных отношений</w:t>
            </w:r>
          </w:p>
          <w:p w14:paraId="0F26C310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4CE5ECFF" w14:textId="5D1605F1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организация работ по оказанию мер социальной поддержки отдельным категориям граждан</w:t>
            </w:r>
          </w:p>
        </w:tc>
        <w:tc>
          <w:tcPr>
            <w:tcW w:w="3570" w:type="dxa"/>
            <w:shd w:val="clear" w:color="auto" w:fill="auto"/>
          </w:tcPr>
          <w:p w14:paraId="2BC1E368" w14:textId="30EED32E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численность обучающихся в возрасте 15-21 года по основным общеобразовательным программам</w:t>
            </w:r>
          </w:p>
        </w:tc>
      </w:tr>
      <w:tr w:rsidR="007F44BA" w:rsidRPr="00B866B3" w14:paraId="5257ADEC" w14:textId="77777777" w:rsidTr="00E64B01">
        <w:tc>
          <w:tcPr>
            <w:tcW w:w="14518" w:type="dxa"/>
            <w:gridSpan w:val="4"/>
            <w:shd w:val="clear" w:color="auto" w:fill="auto"/>
            <w:vAlign w:val="center"/>
          </w:tcPr>
          <w:p w14:paraId="33918E68" w14:textId="77777777" w:rsidR="007F44BA" w:rsidRPr="008732EA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7CA20B54" w14:textId="4333C175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III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. Направление (подпрограмма) «Развитие материально-технической базы сферы образования»</w:t>
            </w:r>
          </w:p>
          <w:p w14:paraId="61D56384" w14:textId="7447AC18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F44BA" w:rsidRPr="00B866B3" w14:paraId="0FCE46B6" w14:textId="77777777" w:rsidTr="00E64B01">
        <w:tc>
          <w:tcPr>
            <w:tcW w:w="993" w:type="dxa"/>
            <w:shd w:val="clear" w:color="auto" w:fill="auto"/>
          </w:tcPr>
          <w:p w14:paraId="12D15107" w14:textId="128F12B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1987F4FD" w14:textId="71D9B199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 xml:space="preserve">Комплекс процессных мероприятий «Проведение капитальных ремонтов зданий и сооружений» </w:t>
            </w:r>
          </w:p>
        </w:tc>
      </w:tr>
      <w:tr w:rsidR="007F44BA" w:rsidRPr="00B866B3" w14:paraId="506967A1" w14:textId="77777777" w:rsidTr="00E64B01">
        <w:tc>
          <w:tcPr>
            <w:tcW w:w="993" w:type="dxa"/>
            <w:vMerge w:val="restart"/>
            <w:shd w:val="clear" w:color="auto" w:fill="auto"/>
          </w:tcPr>
          <w:p w14:paraId="45E8E3EA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60C1D1E9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Ответственный исполнитель: комитет по образованию </w:t>
            </w:r>
          </w:p>
          <w:p w14:paraId="127C5B55" w14:textId="64AD206D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526110F" w14:textId="2411F294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Срок реализации: 2025 – 203</w:t>
            </w:r>
            <w:r w:rsidR="00214CA4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0D8BB701" w14:textId="77777777" w:rsidTr="00E64B01">
        <w:tc>
          <w:tcPr>
            <w:tcW w:w="993" w:type="dxa"/>
            <w:vMerge/>
            <w:shd w:val="clear" w:color="auto" w:fill="auto"/>
          </w:tcPr>
          <w:p w14:paraId="6BBC422D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3043A0E0" w14:textId="05EB4E0D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7F73D6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F44BA" w:rsidRPr="00B866B3" w14:paraId="7A157DE7" w14:textId="77777777" w:rsidTr="00E64B01">
        <w:tc>
          <w:tcPr>
            <w:tcW w:w="993" w:type="dxa"/>
            <w:shd w:val="clear" w:color="auto" w:fill="auto"/>
          </w:tcPr>
          <w:p w14:paraId="532AD010" w14:textId="2DB5D5F9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5889" w:type="dxa"/>
            <w:shd w:val="clear" w:color="auto" w:fill="auto"/>
          </w:tcPr>
          <w:p w14:paraId="2C7CD533" w14:textId="239378DD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Проведение капитальных ремонтов зданий и сооружений, благоустройство пришкольных территорий муниципальных общеобразовательных организаций, в том числе для занятий физической культурой и спортом</w:t>
            </w:r>
          </w:p>
        </w:tc>
        <w:tc>
          <w:tcPr>
            <w:tcW w:w="763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0BC1C5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F44BA" w:rsidRPr="00B866B3" w14:paraId="0ECAFBBD" w14:textId="77777777" w:rsidTr="00E64B01">
        <w:tc>
          <w:tcPr>
            <w:tcW w:w="993" w:type="dxa"/>
            <w:shd w:val="clear" w:color="auto" w:fill="auto"/>
          </w:tcPr>
          <w:p w14:paraId="36DD10D0" w14:textId="4037F13E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15BD008E" w14:textId="76A9C326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B866B3">
              <w:rPr>
                <w:sz w:val="22"/>
                <w:szCs w:val="22"/>
              </w:rPr>
              <w:t>Комплекс процессных мероприятий «Проведение мероприятий по текущим ремонтам зданий и сооружений»</w:t>
            </w:r>
          </w:p>
        </w:tc>
      </w:tr>
      <w:tr w:rsidR="00CB0742" w:rsidRPr="00B866B3" w14:paraId="479461B3" w14:textId="77777777" w:rsidTr="00CB0742">
        <w:trPr>
          <w:trHeight w:val="769"/>
        </w:trPr>
        <w:tc>
          <w:tcPr>
            <w:tcW w:w="993" w:type="dxa"/>
            <w:shd w:val="clear" w:color="auto" w:fill="auto"/>
          </w:tcPr>
          <w:p w14:paraId="0A8F91D6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11694BFD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Ответственный исполнитель: комитет по образованию </w:t>
            </w:r>
          </w:p>
          <w:p w14:paraId="40DA8806" w14:textId="68F81C79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317DF107" w14:textId="470AD71D" w:rsidR="00CB0742" w:rsidRPr="00B866B3" w:rsidRDefault="00CB0742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B866B3">
              <w:rPr>
                <w:sz w:val="22"/>
                <w:szCs w:val="22"/>
              </w:rPr>
              <w:t>Срок реализации: 2025 – 203</w:t>
            </w:r>
            <w:r>
              <w:rPr>
                <w:sz w:val="22"/>
                <w:szCs w:val="22"/>
              </w:rPr>
              <w:t>1</w:t>
            </w:r>
          </w:p>
        </w:tc>
      </w:tr>
      <w:tr w:rsidR="007F44BA" w:rsidRPr="00B866B3" w14:paraId="6372CE2C" w14:textId="446642A4" w:rsidTr="00E64B01">
        <w:tc>
          <w:tcPr>
            <w:tcW w:w="993" w:type="dxa"/>
            <w:shd w:val="clear" w:color="auto" w:fill="auto"/>
          </w:tcPr>
          <w:p w14:paraId="233EFB2A" w14:textId="01FCBAD3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5889" w:type="dxa"/>
            <w:shd w:val="clear" w:color="auto" w:fill="auto"/>
          </w:tcPr>
          <w:p w14:paraId="42364F87" w14:textId="368E57A0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Проведение мероприятий по текущим ремонтам зданий и сооружений</w:t>
            </w:r>
          </w:p>
        </w:tc>
        <w:tc>
          <w:tcPr>
            <w:tcW w:w="4066" w:type="dxa"/>
            <w:shd w:val="clear" w:color="auto" w:fill="auto"/>
          </w:tcPr>
          <w:p w14:paraId="0397F507" w14:textId="691784D8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rPr>
                <w:sz w:val="22"/>
                <w:szCs w:val="22"/>
              </w:rPr>
            </w:pPr>
            <w:r w:rsidRPr="00B866B3">
              <w:rPr>
                <w:sz w:val="22"/>
                <w:szCs w:val="22"/>
              </w:rPr>
              <w:t xml:space="preserve">проведение текущих ремонтов зданий и </w:t>
            </w:r>
            <w:r w:rsidRPr="00B866B3">
              <w:rPr>
                <w:sz w:val="22"/>
                <w:szCs w:val="22"/>
              </w:rPr>
              <w:lastRenderedPageBreak/>
              <w:t xml:space="preserve">сооружений   </w:t>
            </w:r>
          </w:p>
          <w:p w14:paraId="333F4DC5" w14:textId="77777777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rPr>
                <w:sz w:val="22"/>
                <w:szCs w:val="22"/>
              </w:rPr>
            </w:pPr>
          </w:p>
          <w:p w14:paraId="3895BCA5" w14:textId="0498703C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jc w:val="right"/>
              <w:rPr>
                <w:sz w:val="22"/>
                <w:szCs w:val="22"/>
              </w:rPr>
            </w:pPr>
          </w:p>
        </w:tc>
        <w:tc>
          <w:tcPr>
            <w:tcW w:w="3570" w:type="dxa"/>
            <w:shd w:val="clear" w:color="auto" w:fill="auto"/>
          </w:tcPr>
          <w:p w14:paraId="22175942" w14:textId="3F3BBF63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160" w:line="240" w:lineRule="auto"/>
              <w:ind w:right="40"/>
              <w:rPr>
                <w:sz w:val="22"/>
                <w:szCs w:val="22"/>
              </w:rPr>
            </w:pPr>
            <w:r w:rsidRPr="00B866B3">
              <w:rPr>
                <w:sz w:val="22"/>
                <w:szCs w:val="22"/>
              </w:rPr>
              <w:lastRenderedPageBreak/>
              <w:t xml:space="preserve">доля муниципальных общеобразовательных </w:t>
            </w:r>
            <w:r w:rsidRPr="00B866B3">
              <w:rPr>
                <w:sz w:val="22"/>
                <w:szCs w:val="22"/>
              </w:rPr>
              <w:lastRenderedPageBreak/>
              <w:t>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7F44BA" w:rsidRPr="00B866B3" w14:paraId="6BAE98CF" w14:textId="77777777" w:rsidTr="00E64B01">
        <w:tc>
          <w:tcPr>
            <w:tcW w:w="993" w:type="dxa"/>
            <w:shd w:val="clear" w:color="auto" w:fill="auto"/>
          </w:tcPr>
          <w:p w14:paraId="5AC359D0" w14:textId="5390A30B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3.2.3.</w:t>
            </w:r>
          </w:p>
        </w:tc>
        <w:tc>
          <w:tcPr>
            <w:tcW w:w="5889" w:type="dxa"/>
            <w:shd w:val="clear" w:color="auto" w:fill="auto"/>
          </w:tcPr>
          <w:p w14:paraId="031F3CA0" w14:textId="2C8B6984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Создание и развитие современной инфраструктуры образования</w:t>
            </w:r>
          </w:p>
          <w:p w14:paraId="7B5BB7CE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35954EF" w14:textId="78703146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66" w:type="dxa"/>
            <w:vMerge w:val="restart"/>
            <w:shd w:val="clear" w:color="auto" w:fill="auto"/>
          </w:tcPr>
          <w:p w14:paraId="5D784D48" w14:textId="272DACC4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B866B3">
              <w:rPr>
                <w:sz w:val="22"/>
                <w:szCs w:val="22"/>
              </w:rPr>
              <w:t xml:space="preserve">создание условий для удовлетворения потребности населения района в оказании услуг в учреждениях. </w:t>
            </w:r>
          </w:p>
          <w:p w14:paraId="6B39AED3" w14:textId="77777777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</w:p>
          <w:p w14:paraId="651C1C87" w14:textId="77777777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</w:p>
        </w:tc>
        <w:tc>
          <w:tcPr>
            <w:tcW w:w="3570" w:type="dxa"/>
            <w:vMerge w:val="restart"/>
            <w:shd w:val="clear" w:color="auto" w:fill="auto"/>
          </w:tcPr>
          <w:p w14:paraId="25C831E9" w14:textId="219C85CE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муниципальных общеобразовательных организаций</w:t>
            </w:r>
          </w:p>
          <w:p w14:paraId="0C2F8307" w14:textId="77777777" w:rsidR="007F44BA" w:rsidRPr="00B866B3" w:rsidRDefault="007F44BA" w:rsidP="007F44B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7F60BB" w14:textId="15C24CAE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B866B3">
              <w:rPr>
                <w:sz w:val="22"/>
                <w:szCs w:val="22"/>
              </w:rPr>
              <w:t>уровень удовлетворенности потребителей услугами в сфере образования</w:t>
            </w:r>
          </w:p>
        </w:tc>
      </w:tr>
      <w:tr w:rsidR="007F44BA" w:rsidRPr="00B866B3" w14:paraId="55CECCA9" w14:textId="77777777" w:rsidTr="00E64B01">
        <w:tc>
          <w:tcPr>
            <w:tcW w:w="993" w:type="dxa"/>
            <w:shd w:val="clear" w:color="auto" w:fill="auto"/>
          </w:tcPr>
          <w:p w14:paraId="679E8297" w14:textId="6A983C09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3.2.4.</w:t>
            </w:r>
          </w:p>
        </w:tc>
        <w:tc>
          <w:tcPr>
            <w:tcW w:w="5889" w:type="dxa"/>
            <w:shd w:val="clear" w:color="auto" w:fill="auto"/>
          </w:tcPr>
          <w:p w14:paraId="3DC545A1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создание условий для удовлетворения потребности населения района в оказании услуг в учреждениях дошкольного образования (содержание учреждений);</w:t>
            </w:r>
          </w:p>
          <w:p w14:paraId="540D1405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04C9F9" w14:textId="7B47CF3E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66" w:type="dxa"/>
            <w:vMerge/>
            <w:shd w:val="clear" w:color="auto" w:fill="auto"/>
          </w:tcPr>
          <w:p w14:paraId="1DC53D9C" w14:textId="77777777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14:paraId="32D94F95" w14:textId="77777777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</w:p>
        </w:tc>
      </w:tr>
      <w:tr w:rsidR="007F44BA" w:rsidRPr="00B866B3" w14:paraId="72B53B52" w14:textId="77777777" w:rsidTr="00E64B01">
        <w:tc>
          <w:tcPr>
            <w:tcW w:w="993" w:type="dxa"/>
            <w:shd w:val="clear" w:color="auto" w:fill="auto"/>
          </w:tcPr>
          <w:p w14:paraId="2E4CEDF1" w14:textId="378810D4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  <w:r w:rsidR="00B866B3" w:rsidRPr="00B866B3">
              <w:rPr>
                <w:rFonts w:ascii="Times New Roman" w:eastAsia="Times New Roman" w:hAnsi="Times New Roman"/>
                <w:sz w:val="22"/>
                <w:szCs w:val="22"/>
              </w:rPr>
              <w:t>2.5</w:t>
            </w:r>
          </w:p>
        </w:tc>
        <w:tc>
          <w:tcPr>
            <w:tcW w:w="5889" w:type="dxa"/>
            <w:shd w:val="clear" w:color="auto" w:fill="auto"/>
          </w:tcPr>
          <w:p w14:paraId="58510F90" w14:textId="72CB96B1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создание условий для удовлетворения потребности населения района в оказании услуг в учреждениях начального общего, основного общего и среднего общего образования (содержание учреждений);</w:t>
            </w:r>
          </w:p>
        </w:tc>
        <w:tc>
          <w:tcPr>
            <w:tcW w:w="4066" w:type="dxa"/>
            <w:vMerge/>
            <w:shd w:val="clear" w:color="auto" w:fill="auto"/>
          </w:tcPr>
          <w:p w14:paraId="38CEFF6C" w14:textId="77777777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14:paraId="7829B297" w14:textId="77777777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</w:p>
        </w:tc>
      </w:tr>
      <w:tr w:rsidR="007F44BA" w:rsidRPr="00B866B3" w14:paraId="463201AB" w14:textId="77777777" w:rsidTr="00E64B01">
        <w:tc>
          <w:tcPr>
            <w:tcW w:w="993" w:type="dxa"/>
            <w:shd w:val="clear" w:color="auto" w:fill="auto"/>
          </w:tcPr>
          <w:p w14:paraId="7965BA1B" w14:textId="193DD053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  <w:r w:rsidR="00B866B3" w:rsidRPr="00B866B3">
              <w:rPr>
                <w:rFonts w:ascii="Times New Roman" w:eastAsia="Times New Roman" w:hAnsi="Times New Roman"/>
                <w:sz w:val="22"/>
                <w:szCs w:val="22"/>
              </w:rPr>
              <w:t>2.6.</w:t>
            </w:r>
          </w:p>
        </w:tc>
        <w:tc>
          <w:tcPr>
            <w:tcW w:w="5889" w:type="dxa"/>
            <w:shd w:val="clear" w:color="auto" w:fill="auto"/>
          </w:tcPr>
          <w:p w14:paraId="4EA18B94" w14:textId="4F01439B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создание условий для удовлетворения потребностей населения района в оказании услуг в сфере дополнительного образования (содержание учреждения)</w:t>
            </w:r>
          </w:p>
        </w:tc>
        <w:tc>
          <w:tcPr>
            <w:tcW w:w="4066" w:type="dxa"/>
            <w:vMerge/>
            <w:shd w:val="clear" w:color="auto" w:fill="auto"/>
          </w:tcPr>
          <w:p w14:paraId="26748AA7" w14:textId="77777777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14:paraId="5FF7F2FF" w14:textId="77777777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</w:p>
        </w:tc>
      </w:tr>
      <w:tr w:rsidR="007F44BA" w:rsidRPr="00B866B3" w14:paraId="1D5303F8" w14:textId="77777777" w:rsidTr="00E64B01">
        <w:tc>
          <w:tcPr>
            <w:tcW w:w="993" w:type="dxa"/>
            <w:shd w:val="clear" w:color="auto" w:fill="auto"/>
          </w:tcPr>
          <w:p w14:paraId="452B3BCA" w14:textId="35F34A4B" w:rsidR="007F44BA" w:rsidRPr="00B866B3" w:rsidRDefault="00B866B3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26A18409" w14:textId="755BE4EB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B866B3">
              <w:rPr>
                <w:sz w:val="22"/>
                <w:szCs w:val="22"/>
              </w:rPr>
              <w:t xml:space="preserve">Региональный проект «Все лучшее детям» </w:t>
            </w:r>
          </w:p>
        </w:tc>
      </w:tr>
      <w:tr w:rsidR="00CB0742" w:rsidRPr="00B866B3" w14:paraId="137F74B7" w14:textId="77777777" w:rsidTr="00CB0742">
        <w:trPr>
          <w:trHeight w:val="774"/>
        </w:trPr>
        <w:tc>
          <w:tcPr>
            <w:tcW w:w="993" w:type="dxa"/>
            <w:shd w:val="clear" w:color="auto" w:fill="auto"/>
          </w:tcPr>
          <w:p w14:paraId="6222EC9A" w14:textId="3BD78824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455A68CC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Ответственный исполнитель: комитет по образованию </w:t>
            </w:r>
          </w:p>
          <w:p w14:paraId="70DBB5C5" w14:textId="0A644FEA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49F6F59" w14:textId="74A02D49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471B0495" w14:textId="77777777" w:rsidTr="00E64B01">
        <w:tc>
          <w:tcPr>
            <w:tcW w:w="993" w:type="dxa"/>
            <w:shd w:val="clear" w:color="auto" w:fill="auto"/>
          </w:tcPr>
          <w:p w14:paraId="35C5F517" w14:textId="368E0AE8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3.</w:t>
            </w:r>
            <w:r w:rsidR="00B866B3" w:rsidRPr="00B866B3">
              <w:rPr>
                <w:rFonts w:ascii="Times New Roman" w:hAnsi="Times New Roman"/>
                <w:sz w:val="22"/>
                <w:szCs w:val="22"/>
              </w:rPr>
              <w:t>3.</w:t>
            </w:r>
            <w:r w:rsidRPr="00B866B3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889" w:type="dxa"/>
            <w:shd w:val="clear" w:color="auto" w:fill="auto"/>
          </w:tcPr>
          <w:p w14:paraId="06583239" w14:textId="4C855286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Создание современных условий для организации образовательной деятельности, в том числе для учебного предмета «Физическая культура» благоустройство пришкольных территорий муниципальных общеобразовательных организаций, в том числе для занятия физической культурой и спортом</w:t>
            </w:r>
          </w:p>
        </w:tc>
        <w:tc>
          <w:tcPr>
            <w:tcW w:w="4066" w:type="dxa"/>
            <w:shd w:val="clear" w:color="auto" w:fill="auto"/>
          </w:tcPr>
          <w:p w14:paraId="1B702C12" w14:textId="77777777" w:rsidR="007F44BA" w:rsidRPr="00B866B3" w:rsidRDefault="007F44BA" w:rsidP="007F44B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 xml:space="preserve">внедрение в 100% образовательных организаций новых 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br/>
              <w:t xml:space="preserve">учебно-методических средств обеспечения реализации образовательных программ дошкольного образования, начального общего, основного общего и среднего общего образования, разработанных в соответствии с обновленными 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lastRenderedPageBreak/>
              <w:t xml:space="preserve">федеральными государственными образовательными стандартами, учебно-методическими комплектами, в том числе по изучению родных языков (хантыйский,) и родной (хантыйской) литературы; </w:t>
            </w:r>
          </w:p>
          <w:p w14:paraId="395776D8" w14:textId="77777777" w:rsidR="007F44BA" w:rsidRPr="00B866B3" w:rsidRDefault="007F44BA" w:rsidP="007F44BA">
            <w:pPr>
              <w:jc w:val="both"/>
              <w:rPr>
                <w:rFonts w:ascii="Times New Roman" w:eastAsia="Times New Roman" w:hAnsi="Times New Roman"/>
                <w:color w:val="FF0000"/>
                <w:sz w:val="22"/>
                <w:szCs w:val="22"/>
                <w:lang w:bidi="ru-RU"/>
              </w:rPr>
            </w:pPr>
          </w:p>
          <w:p w14:paraId="6B77212C" w14:textId="77777777" w:rsidR="007F44BA" w:rsidRPr="00B866B3" w:rsidRDefault="007F44BA" w:rsidP="007F44B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оснащение объектов капитального строительства, реконструкции, капитального ремонта средствами обучения и воспитания, необходимыми для реализации образовательных программ, соответствующими современным условиям обучения;</w:t>
            </w:r>
          </w:p>
          <w:p w14:paraId="5440739E" w14:textId="77777777" w:rsidR="007F44BA" w:rsidRPr="00B866B3" w:rsidRDefault="007F44BA" w:rsidP="007F44B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  <w:p w14:paraId="47A05E1F" w14:textId="77777777" w:rsidR="007F44BA" w:rsidRPr="00B866B3" w:rsidRDefault="007F44BA" w:rsidP="007F44B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внедрение в образовательные программы современных цифровых технологий в 100% образовательных организаций;</w:t>
            </w:r>
          </w:p>
          <w:p w14:paraId="5B9AC850" w14:textId="77777777" w:rsidR="007F44BA" w:rsidRPr="00B866B3" w:rsidRDefault="007F44BA" w:rsidP="007F44BA">
            <w:pPr>
              <w:jc w:val="both"/>
              <w:rPr>
                <w:rFonts w:ascii="Times New Roman" w:eastAsia="Times New Roman" w:hAnsi="Times New Roman"/>
                <w:color w:val="FF0000"/>
                <w:sz w:val="22"/>
                <w:szCs w:val="22"/>
                <w:lang w:bidi="ru-RU"/>
              </w:rPr>
            </w:pPr>
          </w:p>
          <w:p w14:paraId="008B7766" w14:textId="199CFB40" w:rsidR="007F44BA" w:rsidRPr="00B866B3" w:rsidRDefault="007F44BA" w:rsidP="007F44BA">
            <w:pPr>
              <w:jc w:val="both"/>
              <w:rPr>
                <w:rFonts w:ascii="Times New Roman" w:eastAsia="Times New Roman" w:hAnsi="Times New Roman"/>
                <w:color w:val="FF0000"/>
                <w:sz w:val="22"/>
                <w:szCs w:val="22"/>
                <w:lang w:bidi="ru-RU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укрепление материально-технической базы детских площадок, Центров «Точка Роста», детских лагерей с дневным пребыванием</w:t>
            </w:r>
          </w:p>
        </w:tc>
        <w:tc>
          <w:tcPr>
            <w:tcW w:w="3570" w:type="dxa"/>
            <w:shd w:val="clear" w:color="auto" w:fill="auto"/>
          </w:tcPr>
          <w:p w14:paraId="73A50188" w14:textId="77777777" w:rsidR="007F44BA" w:rsidRPr="00B866B3" w:rsidRDefault="007F44BA" w:rsidP="007F44BA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B866B3">
              <w:rPr>
                <w:color w:val="22272F"/>
                <w:sz w:val="22"/>
                <w:szCs w:val="22"/>
              </w:rPr>
              <w:lastRenderedPageBreak/>
              <w:t>уровень образования;</w:t>
            </w:r>
          </w:p>
          <w:p w14:paraId="1C38AD27" w14:textId="77777777" w:rsidR="007F44BA" w:rsidRPr="00B866B3" w:rsidRDefault="007F44BA" w:rsidP="007F44BA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</w:p>
          <w:p w14:paraId="01702A7F" w14:textId="455776A0" w:rsidR="007F44BA" w:rsidRPr="00B866B3" w:rsidRDefault="007F44BA" w:rsidP="007F44BA">
            <w:pPr>
              <w:pStyle w:val="s16"/>
              <w:spacing w:before="0" w:beforeAutospacing="0" w:after="0" w:afterAutospacing="0"/>
              <w:rPr>
                <w:color w:val="22272F"/>
                <w:sz w:val="22"/>
                <w:szCs w:val="22"/>
              </w:rPr>
            </w:pPr>
            <w:r w:rsidRPr="00B866B3">
              <w:rPr>
                <w:color w:val="22272F"/>
                <w:sz w:val="22"/>
                <w:szCs w:val="22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7F44BA" w:rsidRPr="00B866B3" w14:paraId="6F292B0A" w14:textId="77777777" w:rsidTr="00E64B01">
        <w:tc>
          <w:tcPr>
            <w:tcW w:w="993" w:type="dxa"/>
            <w:shd w:val="clear" w:color="auto" w:fill="auto"/>
          </w:tcPr>
          <w:p w14:paraId="5CC8D6B1" w14:textId="33191532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  <w:r w:rsidR="00B866B3" w:rsidRPr="00B866B3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E12749" w14:textId="4A90F511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  <w:tc>
          <w:tcPr>
            <w:tcW w:w="4066" w:type="dxa"/>
            <w:shd w:val="clear" w:color="auto" w:fill="auto"/>
          </w:tcPr>
          <w:p w14:paraId="1BACCCFA" w14:textId="70DB75A3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оснащение 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3570" w:type="dxa"/>
            <w:shd w:val="clear" w:color="auto" w:fill="auto"/>
          </w:tcPr>
          <w:p w14:paraId="4F4041CD" w14:textId="1435D93B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</w:tr>
      <w:tr w:rsidR="00B866B3" w:rsidRPr="00B866B3" w14:paraId="3486F32F" w14:textId="77777777" w:rsidTr="00E64B01">
        <w:tc>
          <w:tcPr>
            <w:tcW w:w="14518" w:type="dxa"/>
            <w:gridSpan w:val="4"/>
            <w:shd w:val="clear" w:color="auto" w:fill="auto"/>
            <w:vAlign w:val="center"/>
          </w:tcPr>
          <w:p w14:paraId="67AC34AC" w14:textId="77777777" w:rsidR="00B866B3" w:rsidRPr="008732EA" w:rsidRDefault="00B866B3" w:rsidP="00B866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5CDBB86E" w14:textId="712D0881" w:rsidR="00B866B3" w:rsidRPr="00B866B3" w:rsidRDefault="00B866B3" w:rsidP="00B866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IV</w:t>
            </w: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. Направление (подпрограмма) «Обеспечение комплексной безопасности и комфортных условий образовательного процесса»</w:t>
            </w:r>
          </w:p>
          <w:p w14:paraId="0E7EE0E9" w14:textId="77777777" w:rsidR="00B866B3" w:rsidRPr="00B866B3" w:rsidRDefault="00B866B3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F44BA" w:rsidRPr="00B866B3" w14:paraId="71CE3BFD" w14:textId="77777777" w:rsidTr="00E64B01">
        <w:tc>
          <w:tcPr>
            <w:tcW w:w="993" w:type="dxa"/>
            <w:shd w:val="clear" w:color="auto" w:fill="auto"/>
          </w:tcPr>
          <w:p w14:paraId="05E39EE2" w14:textId="293B0FEA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0852F6AF" w14:textId="640F2008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 «Укрепление пожарной безопасности»</w:t>
            </w:r>
          </w:p>
        </w:tc>
      </w:tr>
      <w:tr w:rsidR="00CB0742" w:rsidRPr="00B866B3" w14:paraId="485CE0A6" w14:textId="77777777" w:rsidTr="00CB0742">
        <w:trPr>
          <w:trHeight w:val="774"/>
        </w:trPr>
        <w:tc>
          <w:tcPr>
            <w:tcW w:w="993" w:type="dxa"/>
            <w:shd w:val="clear" w:color="auto" w:fill="auto"/>
          </w:tcPr>
          <w:p w14:paraId="759116A6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37E1ABE0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Ответственный исполнитель: комитет по образованию </w:t>
            </w:r>
          </w:p>
          <w:p w14:paraId="5A1ED98F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130CE09" w14:textId="695CBECD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2138504C" w14:textId="77777777" w:rsidTr="00E64B01">
        <w:tc>
          <w:tcPr>
            <w:tcW w:w="993" w:type="dxa"/>
            <w:shd w:val="clear" w:color="auto" w:fill="auto"/>
          </w:tcPr>
          <w:p w14:paraId="51F4C48D" w14:textId="59DE511C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5889" w:type="dxa"/>
            <w:shd w:val="clear" w:color="auto" w:fill="auto"/>
          </w:tcPr>
          <w:p w14:paraId="36254444" w14:textId="322E39E5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4066" w:type="dxa"/>
            <w:shd w:val="clear" w:color="auto" w:fill="auto"/>
          </w:tcPr>
          <w:p w14:paraId="4EB8C5E2" w14:textId="326FC9C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соблюдение обязательных требований пожарной безопасности</w:t>
            </w:r>
          </w:p>
        </w:tc>
        <w:tc>
          <w:tcPr>
            <w:tcW w:w="3570" w:type="dxa"/>
            <w:shd w:val="clear" w:color="auto" w:fill="auto"/>
          </w:tcPr>
          <w:p w14:paraId="218C5F7F" w14:textId="059CAAFE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7F44BA" w:rsidRPr="00B866B3" w14:paraId="442F0910" w14:textId="77777777" w:rsidTr="00E64B01">
        <w:tc>
          <w:tcPr>
            <w:tcW w:w="993" w:type="dxa"/>
            <w:shd w:val="clear" w:color="auto" w:fill="auto"/>
          </w:tcPr>
          <w:p w14:paraId="091CDBA6" w14:textId="3E44CD5B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5C4E5566" w14:textId="49115905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«Укрепление санитарно-эпидемиологической безопасности»</w:t>
            </w:r>
          </w:p>
        </w:tc>
      </w:tr>
      <w:tr w:rsidR="00CB0742" w:rsidRPr="00B866B3" w14:paraId="62349930" w14:textId="77777777" w:rsidTr="00CB0742">
        <w:trPr>
          <w:trHeight w:val="769"/>
        </w:trPr>
        <w:tc>
          <w:tcPr>
            <w:tcW w:w="993" w:type="dxa"/>
            <w:shd w:val="clear" w:color="auto" w:fill="auto"/>
          </w:tcPr>
          <w:p w14:paraId="13A11FD4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32FAC1C4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Ответственный исполнитель: комитет по образованию </w:t>
            </w:r>
          </w:p>
          <w:p w14:paraId="274ED4AB" w14:textId="1F0F8F5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687EC410" w14:textId="692BF4BC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381A00A4" w14:textId="77777777" w:rsidTr="00E64B01">
        <w:tc>
          <w:tcPr>
            <w:tcW w:w="993" w:type="dxa"/>
            <w:shd w:val="clear" w:color="auto" w:fill="auto"/>
          </w:tcPr>
          <w:p w14:paraId="086AA6AB" w14:textId="051E4406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5889" w:type="dxa"/>
            <w:shd w:val="clear" w:color="auto" w:fill="auto"/>
          </w:tcPr>
          <w:p w14:paraId="7E889D8C" w14:textId="5A0B99C4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Обеспечение мер санитарно-эпидемиологической безопасности</w:t>
            </w:r>
          </w:p>
        </w:tc>
        <w:tc>
          <w:tcPr>
            <w:tcW w:w="4066" w:type="dxa"/>
            <w:shd w:val="clear" w:color="auto" w:fill="auto"/>
          </w:tcPr>
          <w:p w14:paraId="5A11033C" w14:textId="0A16CEDF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соблюдение мер санитарно-эпидемиологической безопасности и комфортных условий образовательного процесса</w:t>
            </w:r>
          </w:p>
        </w:tc>
        <w:tc>
          <w:tcPr>
            <w:tcW w:w="3570" w:type="dxa"/>
            <w:shd w:val="clear" w:color="auto" w:fill="auto"/>
          </w:tcPr>
          <w:p w14:paraId="59B60CE8" w14:textId="280AEC3F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7F44BA" w:rsidRPr="00B866B3" w14:paraId="07733909" w14:textId="77777777" w:rsidTr="00E64B01">
        <w:tc>
          <w:tcPr>
            <w:tcW w:w="993" w:type="dxa"/>
            <w:shd w:val="clear" w:color="auto" w:fill="auto"/>
          </w:tcPr>
          <w:p w14:paraId="7B73A20D" w14:textId="6D6A5FC4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76F74732" w14:textId="07593DA9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«Повышение энергоэффективности»</w:t>
            </w:r>
          </w:p>
        </w:tc>
      </w:tr>
      <w:tr w:rsidR="00CB0742" w:rsidRPr="00B866B3" w14:paraId="69A1ED48" w14:textId="77777777" w:rsidTr="00CB0742">
        <w:trPr>
          <w:trHeight w:val="769"/>
        </w:trPr>
        <w:tc>
          <w:tcPr>
            <w:tcW w:w="993" w:type="dxa"/>
            <w:shd w:val="clear" w:color="auto" w:fill="auto"/>
          </w:tcPr>
          <w:p w14:paraId="0760746A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09D4DF04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Ответственный исполнитель: комитет по образованию </w:t>
            </w:r>
          </w:p>
          <w:p w14:paraId="1A5EAE13" w14:textId="68290C9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2ACBDB1F" w14:textId="595FEB5C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60E1387F" w14:textId="77777777" w:rsidTr="00E64B01">
        <w:tc>
          <w:tcPr>
            <w:tcW w:w="993" w:type="dxa"/>
            <w:shd w:val="clear" w:color="auto" w:fill="auto"/>
          </w:tcPr>
          <w:p w14:paraId="05B46B31" w14:textId="24E8E62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5889" w:type="dxa"/>
            <w:shd w:val="clear" w:color="auto" w:fill="auto"/>
          </w:tcPr>
          <w:p w14:paraId="7580F0B8" w14:textId="26EC54FF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Проведение мероприятий по повышению энергоэффективности</w:t>
            </w:r>
          </w:p>
        </w:tc>
        <w:tc>
          <w:tcPr>
            <w:tcW w:w="4066" w:type="dxa"/>
            <w:shd w:val="clear" w:color="auto" w:fill="auto"/>
          </w:tcPr>
          <w:p w14:paraId="6E9FAC57" w14:textId="538581BE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разработка и внедрение в образовательных организациях энергосберегающих технологий (приобретение энергетического оборудования, оснащение зданий приборами учета используемых энергетических ресурсов, промывка систем отопления)</w:t>
            </w:r>
          </w:p>
        </w:tc>
        <w:tc>
          <w:tcPr>
            <w:tcW w:w="3570" w:type="dxa"/>
            <w:shd w:val="clear" w:color="auto" w:fill="auto"/>
          </w:tcPr>
          <w:p w14:paraId="7EA37C37" w14:textId="43CF3E53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7F44BA" w:rsidRPr="00B866B3" w14:paraId="66030F54" w14:textId="77777777" w:rsidTr="00E64B01">
        <w:tc>
          <w:tcPr>
            <w:tcW w:w="993" w:type="dxa"/>
            <w:shd w:val="clear" w:color="auto" w:fill="auto"/>
          </w:tcPr>
          <w:p w14:paraId="77A5E231" w14:textId="619AD32A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3525" w:type="dxa"/>
            <w:gridSpan w:val="3"/>
            <w:shd w:val="clear" w:color="auto" w:fill="auto"/>
          </w:tcPr>
          <w:p w14:paraId="4F5409A6" w14:textId="57D55E4A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«Антитеррористическая защищенность»</w:t>
            </w:r>
          </w:p>
        </w:tc>
      </w:tr>
      <w:tr w:rsidR="00CB0742" w:rsidRPr="00B866B3" w14:paraId="6789BF8F" w14:textId="77777777" w:rsidTr="00CB0742">
        <w:trPr>
          <w:trHeight w:val="769"/>
        </w:trPr>
        <w:tc>
          <w:tcPr>
            <w:tcW w:w="993" w:type="dxa"/>
            <w:shd w:val="clear" w:color="auto" w:fill="auto"/>
          </w:tcPr>
          <w:p w14:paraId="71B1A9B0" w14:textId="2A86CFBB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5FA26A20" w14:textId="77777777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Ответственный исполнитель: комитет по образованию </w:t>
            </w:r>
          </w:p>
          <w:p w14:paraId="47C7B973" w14:textId="45296206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45304311" w14:textId="244E9F6F" w:rsidR="00CB0742" w:rsidRPr="00B866B3" w:rsidRDefault="00CB0742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Срок реализации: 2025 – 203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23E13987" w14:textId="77777777" w:rsidTr="00E64B01">
        <w:tc>
          <w:tcPr>
            <w:tcW w:w="993" w:type="dxa"/>
            <w:shd w:val="clear" w:color="auto" w:fill="auto"/>
          </w:tcPr>
          <w:p w14:paraId="0C61EF12" w14:textId="0BA3D265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5889" w:type="dxa"/>
            <w:shd w:val="clear" w:color="auto" w:fill="auto"/>
          </w:tcPr>
          <w:p w14:paraId="08E036B0" w14:textId="77777777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B866B3">
              <w:rPr>
                <w:sz w:val="22"/>
                <w:szCs w:val="22"/>
              </w:rPr>
              <w:t>Обеспечение мер по антитеррористической защищенности</w:t>
            </w:r>
          </w:p>
          <w:p w14:paraId="241D4528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66" w:type="dxa"/>
            <w:shd w:val="clear" w:color="auto" w:fill="auto"/>
          </w:tcPr>
          <w:p w14:paraId="11F2CB2D" w14:textId="1C9EC619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проведение мероприятий по антитеррористической защищенности</w:t>
            </w:r>
          </w:p>
        </w:tc>
        <w:tc>
          <w:tcPr>
            <w:tcW w:w="3570" w:type="dxa"/>
            <w:shd w:val="clear" w:color="auto" w:fill="auto"/>
          </w:tcPr>
          <w:p w14:paraId="2A69474E" w14:textId="12225D7D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7F44BA" w:rsidRPr="00B866B3" w14:paraId="382AA7D4" w14:textId="77777777" w:rsidTr="00E64B01">
        <w:tc>
          <w:tcPr>
            <w:tcW w:w="993" w:type="dxa"/>
            <w:shd w:val="clear" w:color="auto" w:fill="auto"/>
          </w:tcPr>
          <w:p w14:paraId="3C4789FA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1F851E81" w14:textId="77777777" w:rsidR="007F44BA" w:rsidRPr="00B866B3" w:rsidRDefault="007F44BA" w:rsidP="007F44B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</w:p>
        </w:tc>
        <w:tc>
          <w:tcPr>
            <w:tcW w:w="4066" w:type="dxa"/>
            <w:shd w:val="clear" w:color="auto" w:fill="auto"/>
          </w:tcPr>
          <w:p w14:paraId="50EFF6CE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0" w:type="dxa"/>
            <w:shd w:val="clear" w:color="auto" w:fill="auto"/>
          </w:tcPr>
          <w:p w14:paraId="20DC22AA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44BA" w:rsidRPr="00B866B3" w14:paraId="34E324F7" w14:textId="77777777" w:rsidTr="00E64B01">
        <w:tc>
          <w:tcPr>
            <w:tcW w:w="14518" w:type="dxa"/>
            <w:gridSpan w:val="4"/>
            <w:shd w:val="clear" w:color="auto" w:fill="auto"/>
          </w:tcPr>
          <w:p w14:paraId="3126B464" w14:textId="7E8B8020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866B3">
              <w:rPr>
                <w:rFonts w:ascii="Times New Roman" w:hAnsi="Times New Roman"/>
                <w:b/>
                <w:sz w:val="22"/>
                <w:szCs w:val="22"/>
              </w:rPr>
              <w:t>Структурные элементы, не входящие в направления программы (подпрограммы)</w:t>
            </w:r>
          </w:p>
        </w:tc>
      </w:tr>
      <w:tr w:rsidR="007F44BA" w:rsidRPr="00B866B3" w14:paraId="1BAED776" w14:textId="77777777" w:rsidTr="00E64B01">
        <w:tc>
          <w:tcPr>
            <w:tcW w:w="993" w:type="dxa"/>
            <w:shd w:val="clear" w:color="auto" w:fill="auto"/>
          </w:tcPr>
          <w:p w14:paraId="1AF1EE77" w14:textId="1841728B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 xml:space="preserve">5. </w:t>
            </w:r>
          </w:p>
        </w:tc>
        <w:tc>
          <w:tcPr>
            <w:tcW w:w="1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BC950C" w14:textId="0B53E6B5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>Комплекс процессных мероприятий «Обеспечение деятельности комитета по образованию</w:t>
            </w:r>
            <w:r w:rsidR="00B866B3"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 Администрации Ханты-Мансийского района</w:t>
            </w: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>»</w:t>
            </w:r>
          </w:p>
        </w:tc>
      </w:tr>
      <w:tr w:rsidR="007F44BA" w:rsidRPr="00B866B3" w14:paraId="21D8722F" w14:textId="77777777" w:rsidTr="00E64B01">
        <w:tc>
          <w:tcPr>
            <w:tcW w:w="993" w:type="dxa"/>
            <w:shd w:val="clear" w:color="auto" w:fill="auto"/>
          </w:tcPr>
          <w:p w14:paraId="2ACE57CB" w14:textId="29BAEF8C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490AE1EF" w14:textId="69A0E463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 xml:space="preserve">Ответственный исполнитель: комитет по образованию 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760B12AD" w14:textId="1CF9328F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Срок реализации: 2025 – 203</w:t>
            </w:r>
            <w:r w:rsidR="00214CA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6A0DAD36" w14:textId="77777777" w:rsidTr="00E64B01">
        <w:tc>
          <w:tcPr>
            <w:tcW w:w="993" w:type="dxa"/>
            <w:shd w:val="clear" w:color="auto" w:fill="auto"/>
          </w:tcPr>
          <w:p w14:paraId="1743F1E9" w14:textId="21445868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5889" w:type="dxa"/>
          </w:tcPr>
          <w:p w14:paraId="24A425F4" w14:textId="37D33AC3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Обеспечение выполнения полномочий и функций комитета по образованию</w:t>
            </w:r>
          </w:p>
        </w:tc>
        <w:tc>
          <w:tcPr>
            <w:tcW w:w="4066" w:type="dxa"/>
          </w:tcPr>
          <w:p w14:paraId="766DBDBF" w14:textId="7180C3D2" w:rsidR="007F44BA" w:rsidRPr="00B866B3" w:rsidRDefault="007F44BA" w:rsidP="007F44BA">
            <w:pPr>
              <w:pStyle w:val="TableParagraph"/>
              <w:spacing w:before="44" w:line="237" w:lineRule="auto"/>
              <w:ind w:left="34" w:right="40"/>
              <w:jc w:val="both"/>
              <w:rPr>
                <w:color w:val="22272F"/>
                <w:sz w:val="22"/>
                <w:szCs w:val="22"/>
              </w:rPr>
            </w:pPr>
            <w:r w:rsidRPr="00B866B3">
              <w:rPr>
                <w:sz w:val="22"/>
                <w:szCs w:val="22"/>
              </w:rPr>
              <w:t>обеспечена</w:t>
            </w:r>
            <w:r w:rsidRPr="00B866B3">
              <w:rPr>
                <w:spacing w:val="-9"/>
                <w:sz w:val="22"/>
                <w:szCs w:val="22"/>
              </w:rPr>
              <w:t xml:space="preserve"> </w:t>
            </w:r>
            <w:r w:rsidRPr="00B866B3">
              <w:rPr>
                <w:sz w:val="22"/>
                <w:szCs w:val="22"/>
              </w:rPr>
              <w:t>деятельность комитета по образованию</w:t>
            </w:r>
            <w:r w:rsidRPr="00B866B3">
              <w:rPr>
                <w:spacing w:val="-9"/>
                <w:sz w:val="22"/>
                <w:szCs w:val="22"/>
              </w:rPr>
              <w:t xml:space="preserve"> </w:t>
            </w:r>
          </w:p>
          <w:p w14:paraId="4850BEDB" w14:textId="0C3C3B24" w:rsidR="007F44BA" w:rsidRPr="00B866B3" w:rsidRDefault="007F44BA" w:rsidP="007F44BA">
            <w:pPr>
              <w:ind w:left="34" w:right="40"/>
              <w:jc w:val="both"/>
              <w:rPr>
                <w:rFonts w:ascii="Times New Roman" w:hAnsi="Times New Roman"/>
                <w:color w:val="22272F"/>
                <w:sz w:val="22"/>
                <w:szCs w:val="22"/>
              </w:rPr>
            </w:pPr>
          </w:p>
        </w:tc>
        <w:tc>
          <w:tcPr>
            <w:tcW w:w="3570" w:type="dxa"/>
            <w:shd w:val="clear" w:color="auto" w:fill="auto"/>
          </w:tcPr>
          <w:p w14:paraId="5CB6C0C2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F44BA" w:rsidRPr="00B866B3" w14:paraId="2E106A16" w14:textId="77777777" w:rsidTr="00E64B01">
        <w:tc>
          <w:tcPr>
            <w:tcW w:w="993" w:type="dxa"/>
            <w:shd w:val="clear" w:color="auto" w:fill="auto"/>
          </w:tcPr>
          <w:p w14:paraId="483DC650" w14:textId="4E143DD2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7B8E56" w14:textId="5B197826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Комплекс процессных мероприятий «Обеспечение деятельности </w:t>
            </w:r>
            <w:r w:rsidRPr="00B866B3">
              <w:rPr>
                <w:rFonts w:ascii="Times New Roman" w:hAnsi="Times New Roman"/>
                <w:sz w:val="22"/>
                <w:szCs w:val="22"/>
              </w:rPr>
              <w:t>муниципального</w:t>
            </w:r>
            <w:r w:rsidRPr="00B866B3">
              <w:rPr>
                <w:rFonts w:ascii="Times New Roman" w:hAnsi="Times New Roman"/>
                <w:spacing w:val="-9"/>
                <w:sz w:val="22"/>
                <w:szCs w:val="22"/>
              </w:rPr>
              <w:t xml:space="preserve"> </w:t>
            </w:r>
            <w:r w:rsidRPr="00B866B3">
              <w:rPr>
                <w:rFonts w:ascii="Times New Roman" w:hAnsi="Times New Roman"/>
                <w:sz w:val="22"/>
                <w:szCs w:val="22"/>
              </w:rPr>
              <w:t>казенного</w:t>
            </w:r>
            <w:r w:rsidRPr="00B866B3">
              <w:rPr>
                <w:rFonts w:ascii="Times New Roman" w:hAnsi="Times New Roman"/>
                <w:spacing w:val="-9"/>
                <w:sz w:val="22"/>
                <w:szCs w:val="22"/>
              </w:rPr>
              <w:t xml:space="preserve"> </w:t>
            </w:r>
            <w:r w:rsidRPr="00B866B3">
              <w:rPr>
                <w:rFonts w:ascii="Times New Roman" w:hAnsi="Times New Roman"/>
                <w:sz w:val="22"/>
                <w:szCs w:val="22"/>
              </w:rPr>
              <w:t>учреждения Ханты-Мансийского района «Централизованная бухгалтерия»</w:t>
            </w:r>
          </w:p>
        </w:tc>
      </w:tr>
      <w:tr w:rsidR="007F44BA" w:rsidRPr="00B866B3" w14:paraId="4F19F77C" w14:textId="77777777" w:rsidTr="00E64B01">
        <w:tc>
          <w:tcPr>
            <w:tcW w:w="993" w:type="dxa"/>
            <w:shd w:val="clear" w:color="auto" w:fill="auto"/>
          </w:tcPr>
          <w:p w14:paraId="00BC7531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58E87E57" w14:textId="0CCB00D5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Ответственный исполнитель: муниципальное казенное учреждение Ханты-Мансийского района «Централизованная бухгалтерия»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40CB376C" w14:textId="13F4DA9E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Срок реализации: 2025 – 203</w:t>
            </w:r>
            <w:r w:rsidR="00214CA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30A6CE87" w14:textId="77777777" w:rsidTr="00E64B01">
        <w:tc>
          <w:tcPr>
            <w:tcW w:w="993" w:type="dxa"/>
            <w:shd w:val="clear" w:color="auto" w:fill="auto"/>
          </w:tcPr>
          <w:p w14:paraId="6823EB32" w14:textId="3D214AB4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5889" w:type="dxa"/>
          </w:tcPr>
          <w:p w14:paraId="4502B9ED" w14:textId="077BA3BB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Обеспечение выполнения полномочий и функций муниципального казенного учреждения Ханты-Мансийского района «Централизованная бухгалтерия»</w:t>
            </w:r>
          </w:p>
        </w:tc>
        <w:tc>
          <w:tcPr>
            <w:tcW w:w="4066" w:type="dxa"/>
          </w:tcPr>
          <w:p w14:paraId="14A38DFF" w14:textId="02AF1581" w:rsidR="007F44BA" w:rsidRPr="00B866B3" w:rsidRDefault="007F44BA" w:rsidP="007F44BA">
            <w:pPr>
              <w:pStyle w:val="TableParagraph"/>
              <w:spacing w:before="44" w:line="237" w:lineRule="auto"/>
              <w:ind w:left="34" w:right="40"/>
              <w:jc w:val="both"/>
              <w:rPr>
                <w:sz w:val="22"/>
                <w:szCs w:val="22"/>
              </w:rPr>
            </w:pPr>
            <w:r w:rsidRPr="00B866B3">
              <w:rPr>
                <w:sz w:val="22"/>
                <w:szCs w:val="22"/>
              </w:rPr>
              <w:t>обеспечена</w:t>
            </w:r>
            <w:r w:rsidRPr="00B866B3">
              <w:rPr>
                <w:spacing w:val="-9"/>
                <w:sz w:val="22"/>
                <w:szCs w:val="22"/>
              </w:rPr>
              <w:t xml:space="preserve"> </w:t>
            </w:r>
            <w:r w:rsidRPr="00B866B3">
              <w:rPr>
                <w:sz w:val="22"/>
                <w:szCs w:val="22"/>
              </w:rPr>
              <w:t>деятельность муниципального казенного учреждения Ханты-Мансийского района «Централизованная бухгалтерия»</w:t>
            </w:r>
          </w:p>
        </w:tc>
        <w:tc>
          <w:tcPr>
            <w:tcW w:w="3570" w:type="dxa"/>
            <w:shd w:val="clear" w:color="auto" w:fill="auto"/>
          </w:tcPr>
          <w:p w14:paraId="618B1B65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F44BA" w:rsidRPr="00B866B3" w14:paraId="2A11BBA8" w14:textId="77777777" w:rsidTr="00E64B01">
        <w:tc>
          <w:tcPr>
            <w:tcW w:w="993" w:type="dxa"/>
            <w:shd w:val="clear" w:color="auto" w:fill="auto"/>
          </w:tcPr>
          <w:p w14:paraId="1116D449" w14:textId="48003C61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B56C89" w14:textId="18144AB2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Комплекс процессных мероприятий «Обеспечение деятельности </w:t>
            </w:r>
            <w:r w:rsidRPr="00B866B3">
              <w:rPr>
                <w:rFonts w:ascii="Times New Roman" w:hAnsi="Times New Roman"/>
                <w:sz w:val="22"/>
                <w:szCs w:val="22"/>
              </w:rPr>
              <w:t>муниципального автономного учреждения Ханты-Мансийского района «Муниципальный методический центр»»</w:t>
            </w:r>
          </w:p>
        </w:tc>
      </w:tr>
      <w:tr w:rsidR="007F44BA" w:rsidRPr="00B866B3" w14:paraId="0B7940E6" w14:textId="77777777" w:rsidTr="00E64B01">
        <w:tc>
          <w:tcPr>
            <w:tcW w:w="993" w:type="dxa"/>
            <w:shd w:val="clear" w:color="auto" w:fill="auto"/>
          </w:tcPr>
          <w:p w14:paraId="67D7FDF8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89" w:type="dxa"/>
            <w:shd w:val="clear" w:color="auto" w:fill="auto"/>
          </w:tcPr>
          <w:p w14:paraId="64370356" w14:textId="40E0BCE1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Ответственный исполнитель: муниципальное автономное учреждение Ханты-Мансийского района «Муниципальный методический центр»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14:paraId="4F6FB4D5" w14:textId="7679EEA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sz w:val="22"/>
                <w:szCs w:val="22"/>
              </w:rPr>
              <w:t>Срок реализации: 2025 – 203</w:t>
            </w:r>
            <w:r w:rsidR="00214CA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F44BA" w:rsidRPr="00B866B3" w14:paraId="313F2ADA" w14:textId="77777777" w:rsidTr="00E64B01">
        <w:tc>
          <w:tcPr>
            <w:tcW w:w="993" w:type="dxa"/>
            <w:shd w:val="clear" w:color="auto" w:fill="auto"/>
          </w:tcPr>
          <w:p w14:paraId="56504820" w14:textId="7BD25F8A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66B3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5889" w:type="dxa"/>
          </w:tcPr>
          <w:p w14:paraId="60EBE690" w14:textId="0E3A491B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color w:val="22272F"/>
                <w:sz w:val="22"/>
                <w:szCs w:val="22"/>
              </w:rPr>
            </w:pP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Обеспечение выполнения полномочий и функций муниципального автономного учреждения Ханты-Мансийского района «Муниципальный методический </w:t>
            </w:r>
            <w:r w:rsidRPr="00B866B3">
              <w:rPr>
                <w:rFonts w:ascii="Times New Roman" w:hAnsi="Times New Roman"/>
                <w:color w:val="22272F"/>
                <w:sz w:val="22"/>
                <w:szCs w:val="22"/>
              </w:rPr>
              <w:lastRenderedPageBreak/>
              <w:t>центр»</w:t>
            </w:r>
          </w:p>
        </w:tc>
        <w:tc>
          <w:tcPr>
            <w:tcW w:w="4066" w:type="dxa"/>
          </w:tcPr>
          <w:p w14:paraId="54F91494" w14:textId="5FB9FD98" w:rsidR="007F44BA" w:rsidRPr="00B866B3" w:rsidRDefault="007F44BA" w:rsidP="007F44BA">
            <w:pPr>
              <w:pStyle w:val="TableParagraph"/>
              <w:spacing w:line="251" w:lineRule="exact"/>
              <w:ind w:left="34" w:right="40"/>
              <w:jc w:val="left"/>
              <w:rPr>
                <w:sz w:val="22"/>
                <w:szCs w:val="22"/>
              </w:rPr>
            </w:pPr>
            <w:r w:rsidRPr="00B866B3">
              <w:rPr>
                <w:sz w:val="22"/>
                <w:szCs w:val="22"/>
              </w:rPr>
              <w:lastRenderedPageBreak/>
              <w:t>обеспечена</w:t>
            </w:r>
            <w:r w:rsidRPr="00B866B3">
              <w:rPr>
                <w:spacing w:val="-7"/>
                <w:sz w:val="22"/>
                <w:szCs w:val="22"/>
              </w:rPr>
              <w:t xml:space="preserve"> </w:t>
            </w:r>
            <w:r w:rsidRPr="00B866B3">
              <w:rPr>
                <w:sz w:val="22"/>
                <w:szCs w:val="22"/>
              </w:rPr>
              <w:t>деятельность муниципального</w:t>
            </w:r>
            <w:r w:rsidRPr="00B866B3">
              <w:rPr>
                <w:spacing w:val="-5"/>
                <w:sz w:val="22"/>
                <w:szCs w:val="22"/>
              </w:rPr>
              <w:t xml:space="preserve"> </w:t>
            </w:r>
            <w:r w:rsidRPr="00B866B3">
              <w:rPr>
                <w:sz w:val="22"/>
                <w:szCs w:val="22"/>
              </w:rPr>
              <w:t>автономного</w:t>
            </w:r>
            <w:r w:rsidRPr="00B866B3">
              <w:rPr>
                <w:spacing w:val="-5"/>
                <w:sz w:val="22"/>
                <w:szCs w:val="22"/>
              </w:rPr>
              <w:t xml:space="preserve"> </w:t>
            </w:r>
            <w:r w:rsidRPr="00B866B3">
              <w:rPr>
                <w:spacing w:val="-2"/>
                <w:sz w:val="22"/>
                <w:szCs w:val="22"/>
              </w:rPr>
              <w:t xml:space="preserve">учреждения Ханты-Мансийского района </w:t>
            </w:r>
            <w:r w:rsidRPr="00B866B3">
              <w:rPr>
                <w:spacing w:val="-2"/>
                <w:sz w:val="22"/>
                <w:szCs w:val="22"/>
              </w:rPr>
              <w:lastRenderedPageBreak/>
              <w:t>«Муниципальный методический центр»</w:t>
            </w:r>
          </w:p>
        </w:tc>
        <w:tc>
          <w:tcPr>
            <w:tcW w:w="3570" w:type="dxa"/>
            <w:shd w:val="clear" w:color="auto" w:fill="auto"/>
          </w:tcPr>
          <w:p w14:paraId="72974BAD" w14:textId="77777777" w:rsidR="007F44BA" w:rsidRPr="00B866B3" w:rsidRDefault="007F44BA" w:rsidP="007F44B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7D2BDC1" w14:textId="618D081E" w:rsidR="002A2DDA" w:rsidRPr="002271B5" w:rsidRDefault="002A2DDA" w:rsidP="002A2DDA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B1F6AF" w14:textId="6E18C954" w:rsidR="005C57CA" w:rsidRPr="000354CA" w:rsidRDefault="0009318A" w:rsidP="000354CA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54C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62AD0B3" w14:textId="5C2E7946" w:rsidR="007771BD" w:rsidRPr="00E64B01" w:rsidRDefault="00F9576A" w:rsidP="00E64B01">
      <w:pPr>
        <w:pStyle w:val="af0"/>
        <w:numPr>
          <w:ilvl w:val="1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B01">
        <w:rPr>
          <w:rFonts w:ascii="Times New Roman" w:hAnsi="Times New Roman"/>
          <w:sz w:val="28"/>
          <w:szCs w:val="28"/>
        </w:rPr>
        <w:t>Раздел 5</w:t>
      </w:r>
      <w:r w:rsidR="00E64B01" w:rsidRPr="00E64B01">
        <w:rPr>
          <w:rFonts w:ascii="Times New Roman" w:hAnsi="Times New Roman"/>
          <w:sz w:val="28"/>
          <w:szCs w:val="28"/>
        </w:rPr>
        <w:t>.</w:t>
      </w:r>
      <w:r w:rsidRPr="00E64B01">
        <w:rPr>
          <w:rFonts w:ascii="Times New Roman" w:hAnsi="Times New Roman"/>
          <w:sz w:val="28"/>
          <w:szCs w:val="28"/>
        </w:rPr>
        <w:t xml:space="preserve"> </w:t>
      </w:r>
      <w:r w:rsidR="00E64B01" w:rsidRPr="00E64B01">
        <w:rPr>
          <w:rFonts w:ascii="Times New Roman" w:hAnsi="Times New Roman"/>
          <w:sz w:val="28"/>
          <w:szCs w:val="28"/>
        </w:rPr>
        <w:t xml:space="preserve">Финансовое обеспечение </w:t>
      </w:r>
      <w:r w:rsidRPr="00E64B01">
        <w:rPr>
          <w:rFonts w:ascii="Times New Roman" w:hAnsi="Times New Roman"/>
          <w:sz w:val="28"/>
          <w:szCs w:val="28"/>
        </w:rPr>
        <w:t>муниципальной программы изложить в следующей редакции:</w:t>
      </w:r>
      <w:bookmarkStart w:id="6" w:name="_Hlk196320495"/>
    </w:p>
    <w:p w14:paraId="479523EA" w14:textId="0B8D9956" w:rsidR="00F9576A" w:rsidRDefault="00F9576A" w:rsidP="007771BD">
      <w:pPr>
        <w:pStyle w:val="13"/>
        <w:tabs>
          <w:tab w:val="left" w:pos="4969"/>
        </w:tabs>
        <w:spacing w:after="400"/>
        <w:ind w:left="720" w:firstLine="0"/>
        <w:rPr>
          <w:b/>
          <w:bCs/>
          <w:color w:val="26292E"/>
          <w:sz w:val="28"/>
          <w:szCs w:val="28"/>
        </w:rPr>
      </w:pPr>
      <w:r w:rsidRPr="00E64B01">
        <w:rPr>
          <w:b/>
          <w:bCs/>
          <w:color w:val="26292E"/>
          <w:sz w:val="28"/>
          <w:szCs w:val="28"/>
        </w:rPr>
        <w:t>«</w:t>
      </w:r>
    </w:p>
    <w:p w14:paraId="0A114248" w14:textId="77777777" w:rsidR="00214CA4" w:rsidRPr="00214CA4" w:rsidRDefault="00214CA4" w:rsidP="00214CA4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4CA4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p w14:paraId="5328681F" w14:textId="77777777" w:rsidR="00214CA4" w:rsidRPr="00214CA4" w:rsidRDefault="00214CA4" w:rsidP="00214CA4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14743" w:type="dxa"/>
        <w:tblInd w:w="-289" w:type="dxa"/>
        <w:tblLook w:val="04A0" w:firstRow="1" w:lastRow="0" w:firstColumn="1" w:lastColumn="0" w:noHBand="0" w:noVBand="1"/>
      </w:tblPr>
      <w:tblGrid>
        <w:gridCol w:w="2836"/>
        <w:gridCol w:w="1418"/>
        <w:gridCol w:w="1559"/>
        <w:gridCol w:w="1417"/>
        <w:gridCol w:w="1418"/>
        <w:gridCol w:w="1417"/>
        <w:gridCol w:w="1559"/>
        <w:gridCol w:w="1560"/>
        <w:gridCol w:w="1559"/>
      </w:tblGrid>
      <w:tr w:rsidR="00214CA4" w:rsidRPr="00214CA4" w14:paraId="65B20292" w14:textId="77777777" w:rsidTr="00CB0742">
        <w:trPr>
          <w:trHeight w:val="57"/>
        </w:trPr>
        <w:tc>
          <w:tcPr>
            <w:tcW w:w="2836" w:type="dxa"/>
            <w:vMerge w:val="restart"/>
          </w:tcPr>
          <w:p w14:paraId="502F4E4B" w14:textId="77777777" w:rsidR="00214CA4" w:rsidRPr="00214CA4" w:rsidRDefault="00214CA4" w:rsidP="00214CA4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348" w:type="dxa"/>
            <w:gridSpan w:val="7"/>
          </w:tcPr>
          <w:p w14:paraId="41DB75B4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Объем финансового обеспечения по годам, тыс. рублей</w:t>
            </w:r>
          </w:p>
        </w:tc>
        <w:tc>
          <w:tcPr>
            <w:tcW w:w="1559" w:type="dxa"/>
          </w:tcPr>
          <w:p w14:paraId="1B3F47CB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</w:tr>
      <w:tr w:rsidR="00214CA4" w:rsidRPr="00214CA4" w14:paraId="1F17D00F" w14:textId="77777777" w:rsidTr="00CB0742">
        <w:trPr>
          <w:trHeight w:val="57"/>
        </w:trPr>
        <w:tc>
          <w:tcPr>
            <w:tcW w:w="2836" w:type="dxa"/>
            <w:vMerge/>
          </w:tcPr>
          <w:p w14:paraId="79199458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55CF717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3A8028C3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417" w:type="dxa"/>
          </w:tcPr>
          <w:p w14:paraId="61A8A0E5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418" w:type="dxa"/>
          </w:tcPr>
          <w:p w14:paraId="1D316C27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417" w:type="dxa"/>
          </w:tcPr>
          <w:p w14:paraId="0C0ECA6B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559" w:type="dxa"/>
          </w:tcPr>
          <w:p w14:paraId="2E7831D4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1560" w:type="dxa"/>
          </w:tcPr>
          <w:p w14:paraId="541C6C61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1559" w:type="dxa"/>
          </w:tcPr>
          <w:p w14:paraId="6176A153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Всего</w:t>
            </w:r>
          </w:p>
        </w:tc>
      </w:tr>
      <w:tr w:rsidR="00214CA4" w:rsidRPr="00214CA4" w14:paraId="1CE094D4" w14:textId="77777777" w:rsidTr="00CB0742">
        <w:trPr>
          <w:trHeight w:val="5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5A04B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35D13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6773E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98174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829C3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709E4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3209B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6BDAB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6F70E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</w:t>
            </w:r>
          </w:p>
        </w:tc>
      </w:tr>
      <w:tr w:rsidR="00214CA4" w:rsidRPr="00214CA4" w14:paraId="6E9D38FC" w14:textId="77777777" w:rsidTr="00CB0742">
        <w:trPr>
          <w:trHeight w:val="57"/>
        </w:trPr>
        <w:tc>
          <w:tcPr>
            <w:tcW w:w="2836" w:type="dxa"/>
          </w:tcPr>
          <w:p w14:paraId="6EBA3A17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Муниципальная программа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38395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2 838 749,20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BD575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2 787 392,90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89363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2 800 616,70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B2B69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2 798 159,80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D2AF2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2 798 159,80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54A8C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2 798 159,80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9C563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2 798 159,80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6295A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19 619 398,00</w:t>
            </w:r>
          </w:p>
        </w:tc>
      </w:tr>
      <w:tr w:rsidR="00214CA4" w:rsidRPr="00214CA4" w14:paraId="6AB6C299" w14:textId="77777777" w:rsidTr="00CB0742">
        <w:trPr>
          <w:trHeight w:val="57"/>
        </w:trPr>
        <w:tc>
          <w:tcPr>
            <w:tcW w:w="2836" w:type="dxa"/>
          </w:tcPr>
          <w:p w14:paraId="20A00CD7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96029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74 669,00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AC661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80 719,60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96E00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84 147,60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DCC04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83 359,50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8A35F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83 359,50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05F43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83 359,50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3489C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83 359,50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55625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572 974,20</w:t>
            </w:r>
          </w:p>
        </w:tc>
      </w:tr>
      <w:tr w:rsidR="00214CA4" w:rsidRPr="00214CA4" w14:paraId="5E8CDA11" w14:textId="77777777" w:rsidTr="00CB0742">
        <w:trPr>
          <w:trHeight w:val="57"/>
        </w:trPr>
        <w:tc>
          <w:tcPr>
            <w:tcW w:w="2836" w:type="dxa"/>
          </w:tcPr>
          <w:p w14:paraId="00545CD9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AAE93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1 834 526,50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80AA7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1 764 922,50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D9B4F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1 781 680,00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BFC17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1 780 114,10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2E8C1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1 780 114,10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80B42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1 780 114,10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49FF8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1 780 114,10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9C164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12 501 585,40</w:t>
            </w:r>
          </w:p>
        </w:tc>
      </w:tr>
      <w:tr w:rsidR="00214CA4" w:rsidRPr="00214CA4" w14:paraId="2FE1C94F" w14:textId="77777777" w:rsidTr="00CB0742">
        <w:trPr>
          <w:trHeight w:val="57"/>
        </w:trPr>
        <w:tc>
          <w:tcPr>
            <w:tcW w:w="2836" w:type="dxa"/>
          </w:tcPr>
          <w:p w14:paraId="5C96959E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6A744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929 553,70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B9F83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941 750,80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34D30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934 789,10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51A27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934 686,20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943B3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934 686,20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71BB1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934 686,20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E4445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934 686,20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DE549" w14:textId="77777777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6 544 838,40</w:t>
            </w:r>
          </w:p>
        </w:tc>
      </w:tr>
      <w:tr w:rsidR="00214CA4" w:rsidRPr="006D6BAB" w14:paraId="71F70B66" w14:textId="77777777" w:rsidTr="00CB0742">
        <w:trPr>
          <w:trHeight w:val="57"/>
        </w:trPr>
        <w:tc>
          <w:tcPr>
            <w:tcW w:w="1474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B826A" w14:textId="645B6B48" w:rsidR="00214CA4" w:rsidRPr="00214CA4" w:rsidRDefault="00214CA4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</w:t>
            </w:r>
            <w:r w:rsidR="00EF20D0" w:rsidRPr="006D6BAB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 xml:space="preserve"> Направление (подпрограмма) «Развитие дошкольного и общего образования»</w:t>
            </w:r>
          </w:p>
        </w:tc>
      </w:tr>
      <w:tr w:rsidR="00214CA4" w:rsidRPr="006D6BAB" w14:paraId="66861449" w14:textId="77777777" w:rsidTr="00CB0742">
        <w:trPr>
          <w:trHeight w:val="57"/>
        </w:trPr>
        <w:tc>
          <w:tcPr>
            <w:tcW w:w="1474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8CEE6" w14:textId="677DE8DE" w:rsidR="00214CA4" w:rsidRPr="006D6BAB" w:rsidRDefault="00EF20D0" w:rsidP="00214CA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  <w:r w:rsidR="00214CA4" w:rsidRPr="006D6BAB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</w:t>
            </w:r>
          </w:p>
        </w:tc>
      </w:tr>
      <w:tr w:rsidR="00BE3A12" w:rsidRPr="006D6BAB" w14:paraId="752713DC" w14:textId="77777777" w:rsidTr="00CB0742">
        <w:trPr>
          <w:trHeight w:val="57"/>
        </w:trPr>
        <w:tc>
          <w:tcPr>
            <w:tcW w:w="2836" w:type="dxa"/>
          </w:tcPr>
          <w:p w14:paraId="027069FB" w14:textId="0E4B1EC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1</w:t>
            </w:r>
            <w:r w:rsidRPr="006D6BAB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.1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lastRenderedPageBreak/>
              <w:t>Мансийского района» 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E762F" w14:textId="1230B15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lastRenderedPageBreak/>
              <w:t>1 705 827,60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8C52A" w14:textId="710F9E7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1 744 171,20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0AFCE" w14:textId="7F3FD30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1 757 284,20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5399F" w14:textId="4E8EFD8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1 754 943,90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03CAF" w14:textId="5EA0B2A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1 754 943,90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5010E" w14:textId="55F29A9E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1 754 943,90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65D1C" w14:textId="5722731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1 754 943,90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EF202" w14:textId="5FA6356F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12 227 058,60</w:t>
            </w:r>
          </w:p>
        </w:tc>
      </w:tr>
      <w:tr w:rsidR="00BE3A12" w:rsidRPr="006D6BAB" w14:paraId="1A98045B" w14:textId="77777777" w:rsidTr="00CB0742">
        <w:trPr>
          <w:trHeight w:val="57"/>
        </w:trPr>
        <w:tc>
          <w:tcPr>
            <w:tcW w:w="2836" w:type="dxa"/>
          </w:tcPr>
          <w:p w14:paraId="53E1FE28" w14:textId="065CDBB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0268A" w14:textId="3366912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3 509,30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34616" w14:textId="00DBD83F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4 766,20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49E8C" w14:textId="0D03902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4 163,40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331B4" w14:textId="5CBDE28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3 559,60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6C639" w14:textId="7BA89A3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3 559,60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F27AF" w14:textId="0E311C7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3 559,60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26081" w14:textId="0D1E4EC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3 559,60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D1F56" w14:textId="5EC04B8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26 677,30</w:t>
            </w:r>
          </w:p>
        </w:tc>
      </w:tr>
      <w:tr w:rsidR="00BE3A12" w:rsidRPr="006D6BAB" w14:paraId="5CD0854F" w14:textId="77777777" w:rsidTr="00CB0742">
        <w:trPr>
          <w:trHeight w:val="57"/>
        </w:trPr>
        <w:tc>
          <w:tcPr>
            <w:tcW w:w="2836" w:type="dxa"/>
          </w:tcPr>
          <w:p w14:paraId="55E52C63" w14:textId="121E7F3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4BBFD" w14:textId="37024C0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1 700 360,40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CB394" w14:textId="6E2B581F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1 737 715,70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1E000" w14:textId="0FE0843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1 751 542,00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B326C" w14:textId="333CFBA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1 749 918,50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A2B94" w14:textId="458E64E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1 749 918,50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6BE82" w14:textId="02C1866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1 749 918,50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750B9" w14:textId="554CDAE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1 749 918,50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0BEB3" w14:textId="0076BB7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12 189 292,10</w:t>
            </w:r>
          </w:p>
        </w:tc>
      </w:tr>
      <w:tr w:rsidR="00BE3A12" w:rsidRPr="006D6BAB" w14:paraId="33F60BC8" w14:textId="77777777" w:rsidTr="00CB0742">
        <w:trPr>
          <w:trHeight w:val="57"/>
        </w:trPr>
        <w:tc>
          <w:tcPr>
            <w:tcW w:w="2836" w:type="dxa"/>
          </w:tcPr>
          <w:p w14:paraId="1CFA9B88" w14:textId="6601C1A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D77D0" w14:textId="6C6E26B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1 957,90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A445F" w14:textId="58CF142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1 689,30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DDA3C" w14:textId="1B4479A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1 578,80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A14F3" w14:textId="2CFAD31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1 465,80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2905B" w14:textId="2D808BF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1 465,80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8EA59" w14:textId="3785890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1 465,80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31267" w14:textId="18E76BC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1 465,80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5CA7D" w14:textId="011F542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11 089,20</w:t>
            </w:r>
          </w:p>
        </w:tc>
      </w:tr>
      <w:tr w:rsidR="00BE3A12" w:rsidRPr="006D6BAB" w14:paraId="63B962A6" w14:textId="77777777" w:rsidTr="00BE3A12">
        <w:trPr>
          <w:trHeight w:val="5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4302C9" w14:textId="2A17A41E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1.2. Обеспечение доступности при повышении качества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ECC1C" w14:textId="24E697D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792803" w14:textId="3D5C1B8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00CCC3" w14:textId="1199C12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BC2E3B" w14:textId="529388E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465BA9" w14:textId="00F6CA7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372E26" w14:textId="16C165C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6A98DB" w14:textId="77777777" w:rsidR="00BE3A12" w:rsidRPr="006D6BAB" w:rsidRDefault="00BE3A12" w:rsidP="00BE3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  <w:p w14:paraId="5BF233C8" w14:textId="5876B77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14:paraId="75B96089" w14:textId="5A670E5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BE3A12" w:rsidRPr="006D6BAB" w14:paraId="0214918A" w14:textId="77777777" w:rsidTr="00BE3A12">
        <w:trPr>
          <w:trHeight w:val="5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8E30DC" w14:textId="35AD6B2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1.3.Обеспечение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F533D3" w14:textId="13D7CD0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D1FF92" w14:textId="58E22DB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463651" w14:textId="7801601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E96B2" w14:textId="67D0F1B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07F944" w14:textId="55D5770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26DEF" w14:textId="794361C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70478F" w14:textId="290B68F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</w:tcPr>
          <w:p w14:paraId="44761BC8" w14:textId="3E9EED4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BE3A12" w:rsidRPr="006D6BAB" w14:paraId="3E6142AA" w14:textId="77777777" w:rsidTr="00CB0742">
        <w:trPr>
          <w:trHeight w:val="57"/>
        </w:trPr>
        <w:tc>
          <w:tcPr>
            <w:tcW w:w="14743" w:type="dxa"/>
            <w:gridSpan w:val="9"/>
          </w:tcPr>
          <w:p w14:paraId="42652C4C" w14:textId="1CC369B9" w:rsidR="00BE3A12" w:rsidRPr="006D6BAB" w:rsidRDefault="00BE3A12" w:rsidP="00BE3A12">
            <w:pPr>
              <w:pStyle w:val="af0"/>
              <w:widowControl w:val="0"/>
              <w:numPr>
                <w:ilvl w:val="1"/>
                <w:numId w:val="38"/>
              </w:numPr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>Региональный проект «Повышение финансовой грамотности»</w:t>
            </w:r>
          </w:p>
        </w:tc>
      </w:tr>
      <w:tr w:rsidR="00BE3A12" w:rsidRPr="00214CA4" w14:paraId="30E85657" w14:textId="77777777" w:rsidTr="00CB0742">
        <w:trPr>
          <w:trHeight w:val="57"/>
        </w:trPr>
        <w:tc>
          <w:tcPr>
            <w:tcW w:w="2836" w:type="dxa"/>
          </w:tcPr>
          <w:p w14:paraId="450980AA" w14:textId="09FB1D33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2.</w:t>
            </w: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Региональный проект «</w:t>
            </w: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Повышение финансовой грамотности и формирование финансовой культуры населения Ханты-Мансийского района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» (всего), в том числе:</w:t>
            </w:r>
          </w:p>
        </w:tc>
        <w:tc>
          <w:tcPr>
            <w:tcW w:w="1418" w:type="dxa"/>
          </w:tcPr>
          <w:p w14:paraId="1899D061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5FDBCBD0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0E26DBB5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3C76CE0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14A870BE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1CF9F8AD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</w:tcPr>
          <w:p w14:paraId="3CC5BB8C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08B8B444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</w:tr>
      <w:tr w:rsidR="00BE3A12" w:rsidRPr="00214CA4" w14:paraId="16A545DE" w14:textId="77777777" w:rsidTr="00CB0742">
        <w:trPr>
          <w:trHeight w:val="57"/>
        </w:trPr>
        <w:tc>
          <w:tcPr>
            <w:tcW w:w="2836" w:type="dxa"/>
          </w:tcPr>
          <w:p w14:paraId="5C4525F0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</w:tcPr>
          <w:p w14:paraId="63CD5C53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585BCAD2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5480BEFE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</w:tcPr>
          <w:p w14:paraId="6A2BF4E8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335F51EE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6AD6F5A5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</w:tcPr>
          <w:p w14:paraId="539AA125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6E24D8FD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</w:tr>
      <w:tr w:rsidR="00BE3A12" w:rsidRPr="00214CA4" w14:paraId="328C6CBD" w14:textId="77777777" w:rsidTr="00CB0742">
        <w:trPr>
          <w:trHeight w:val="57"/>
        </w:trPr>
        <w:tc>
          <w:tcPr>
            <w:tcW w:w="2836" w:type="dxa"/>
          </w:tcPr>
          <w:p w14:paraId="5D76151C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</w:tcPr>
          <w:p w14:paraId="1614CD9C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37208581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75AE89AA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</w:tcPr>
          <w:p w14:paraId="43E43CDD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25FFB8BD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5E5EE4F4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</w:tcPr>
          <w:p w14:paraId="79824A9D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16757168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</w:tr>
      <w:tr w:rsidR="00BE3A12" w:rsidRPr="00214CA4" w14:paraId="2D98ED37" w14:textId="77777777" w:rsidTr="00CB0742">
        <w:trPr>
          <w:trHeight w:val="57"/>
        </w:trPr>
        <w:tc>
          <w:tcPr>
            <w:tcW w:w="2836" w:type="dxa"/>
          </w:tcPr>
          <w:p w14:paraId="50344CDA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</w:tcPr>
          <w:p w14:paraId="017517E6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042277B9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3957AB48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</w:tcPr>
          <w:p w14:paraId="7352BB88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47F15135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0FC54163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</w:tcPr>
          <w:p w14:paraId="1D6A325B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0E1A9A2A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</w:tr>
      <w:tr w:rsidR="00BE3A12" w:rsidRPr="006D6BAB" w14:paraId="54961046" w14:textId="77777777" w:rsidTr="00CB0742">
        <w:trPr>
          <w:trHeight w:val="57"/>
        </w:trPr>
        <w:tc>
          <w:tcPr>
            <w:tcW w:w="14743" w:type="dxa"/>
            <w:gridSpan w:val="9"/>
          </w:tcPr>
          <w:p w14:paraId="155763A3" w14:textId="7777777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BE3A12" w:rsidRPr="006D6BAB" w14:paraId="50D8A743" w14:textId="77777777" w:rsidTr="00CB0742">
        <w:trPr>
          <w:trHeight w:val="57"/>
        </w:trPr>
        <w:tc>
          <w:tcPr>
            <w:tcW w:w="14743" w:type="dxa"/>
            <w:gridSpan w:val="9"/>
          </w:tcPr>
          <w:p w14:paraId="6852F046" w14:textId="26ECEAF5" w:rsidR="00BE3A12" w:rsidRPr="006D6BAB" w:rsidRDefault="00BE3A12" w:rsidP="00BE3A12">
            <w:pPr>
              <w:pStyle w:val="af0"/>
              <w:widowControl w:val="0"/>
              <w:numPr>
                <w:ilvl w:val="1"/>
                <w:numId w:val="38"/>
              </w:numPr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 «Качество образования»</w:t>
            </w:r>
          </w:p>
        </w:tc>
      </w:tr>
      <w:tr w:rsidR="00BE3A12" w:rsidRPr="00214CA4" w14:paraId="64B184CD" w14:textId="77777777" w:rsidTr="00CB0742">
        <w:trPr>
          <w:trHeight w:val="57"/>
        </w:trPr>
        <w:tc>
          <w:tcPr>
            <w:tcW w:w="2836" w:type="dxa"/>
          </w:tcPr>
          <w:p w14:paraId="5ED1140C" w14:textId="783A33E2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3.</w:t>
            </w: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Организация и проведение качества образования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(всего), в том 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lastRenderedPageBreak/>
              <w:t>числе:</w:t>
            </w:r>
          </w:p>
        </w:tc>
        <w:tc>
          <w:tcPr>
            <w:tcW w:w="1418" w:type="dxa"/>
          </w:tcPr>
          <w:p w14:paraId="15FAEBA0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lastRenderedPageBreak/>
              <w:t>0,0</w:t>
            </w:r>
          </w:p>
        </w:tc>
        <w:tc>
          <w:tcPr>
            <w:tcW w:w="1559" w:type="dxa"/>
          </w:tcPr>
          <w:p w14:paraId="562E15BE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4104F1D7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</w:tcPr>
          <w:p w14:paraId="75BE9A72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2C380359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7BE53197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</w:tcPr>
          <w:p w14:paraId="22AC59E7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4901CA0F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</w:tr>
      <w:tr w:rsidR="00BE3A12" w:rsidRPr="006D6BAB" w14:paraId="1A63EBBE" w14:textId="77777777" w:rsidTr="00CB0742">
        <w:trPr>
          <w:trHeight w:val="57"/>
        </w:trPr>
        <w:tc>
          <w:tcPr>
            <w:tcW w:w="14743" w:type="dxa"/>
            <w:gridSpan w:val="9"/>
          </w:tcPr>
          <w:p w14:paraId="71F335CD" w14:textId="32D4B9A0" w:rsidR="00BE3A12" w:rsidRPr="006D6BAB" w:rsidRDefault="00BE3A12" w:rsidP="00BE3A12">
            <w:pPr>
              <w:pStyle w:val="af0"/>
              <w:widowControl w:val="0"/>
              <w:numPr>
                <w:ilvl w:val="1"/>
                <w:numId w:val="38"/>
              </w:numPr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>Региональный проект «Педагоги и наставники»</w:t>
            </w:r>
          </w:p>
        </w:tc>
      </w:tr>
      <w:tr w:rsidR="00BE3A12" w:rsidRPr="00214CA4" w14:paraId="3A930212" w14:textId="77777777" w:rsidTr="00CB0742">
        <w:trPr>
          <w:trHeight w:val="57"/>
        </w:trPr>
        <w:tc>
          <w:tcPr>
            <w:tcW w:w="2836" w:type="dxa"/>
          </w:tcPr>
          <w:p w14:paraId="1263D477" w14:textId="680EC028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4.</w:t>
            </w: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Региональный проект «Педагоги и наставники»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A855E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71 522,60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B1A19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77 702,10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51EB5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84 711,40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7AF44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84 585,60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B8F4E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84 585,60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587BE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84 585,60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546CA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84 585,60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960CB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572 278,50</w:t>
            </w:r>
          </w:p>
        </w:tc>
      </w:tr>
      <w:tr w:rsidR="00BE3A12" w:rsidRPr="00214CA4" w14:paraId="05A84A74" w14:textId="77777777" w:rsidTr="00CB0742">
        <w:trPr>
          <w:trHeight w:val="57"/>
        </w:trPr>
        <w:tc>
          <w:tcPr>
            <w:tcW w:w="2836" w:type="dxa"/>
          </w:tcPr>
          <w:p w14:paraId="34C33A77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6BD79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71 159,70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FA76B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75 953,40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69341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79 984,20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C0738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79 799,90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DCAAF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79 799,90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55F28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79 799,90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07B98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79 799,90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22592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546 296,90</w:t>
            </w:r>
          </w:p>
        </w:tc>
      </w:tr>
      <w:tr w:rsidR="00BE3A12" w:rsidRPr="00214CA4" w14:paraId="4E75C355" w14:textId="77777777" w:rsidTr="00CB0742">
        <w:trPr>
          <w:trHeight w:val="57"/>
        </w:trPr>
        <w:tc>
          <w:tcPr>
            <w:tcW w:w="2836" w:type="dxa"/>
          </w:tcPr>
          <w:p w14:paraId="243CF3B9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EC0CB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71B9D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1 720,20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B3725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4 651,40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F4980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4 709,00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3A324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4 709,00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69A2F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4 709,00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5CB74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4 709,00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AD477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25 564,60</w:t>
            </w:r>
          </w:p>
        </w:tc>
      </w:tr>
      <w:tr w:rsidR="00BE3A12" w:rsidRPr="00214CA4" w14:paraId="2FB07B81" w14:textId="77777777" w:rsidTr="00CB0742">
        <w:trPr>
          <w:trHeight w:val="57"/>
        </w:trPr>
        <w:tc>
          <w:tcPr>
            <w:tcW w:w="2836" w:type="dxa"/>
          </w:tcPr>
          <w:p w14:paraId="16D36627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2AA94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6C363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27BB7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0F1A7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342CB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66F9D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4BC44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75B8F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417,00</w:t>
            </w:r>
          </w:p>
        </w:tc>
      </w:tr>
      <w:tr w:rsidR="00BE3A12" w:rsidRPr="006D6BAB" w14:paraId="0C67BD8E" w14:textId="77777777" w:rsidTr="00CB0742">
        <w:trPr>
          <w:trHeight w:val="57"/>
        </w:trPr>
        <w:tc>
          <w:tcPr>
            <w:tcW w:w="14743" w:type="dxa"/>
            <w:gridSpan w:val="9"/>
            <w:tcBorders>
              <w:right w:val="single" w:sz="8" w:space="0" w:color="auto"/>
            </w:tcBorders>
          </w:tcPr>
          <w:p w14:paraId="65E48FA6" w14:textId="5815DA3A" w:rsidR="00BE3A12" w:rsidRPr="006D6BAB" w:rsidRDefault="00BE3A12" w:rsidP="00BE3A12">
            <w:pPr>
              <w:pStyle w:val="af0"/>
              <w:widowControl w:val="0"/>
              <w:numPr>
                <w:ilvl w:val="1"/>
                <w:numId w:val="38"/>
              </w:numPr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>Региональный проект «Профессионалитет»</w:t>
            </w:r>
          </w:p>
        </w:tc>
      </w:tr>
      <w:tr w:rsidR="00BE3A12" w:rsidRPr="00214CA4" w14:paraId="686CCB2C" w14:textId="77777777" w:rsidTr="00CB0742">
        <w:trPr>
          <w:trHeight w:val="57"/>
        </w:trPr>
        <w:tc>
          <w:tcPr>
            <w:tcW w:w="2836" w:type="dxa"/>
          </w:tcPr>
          <w:p w14:paraId="207ED5C3" w14:textId="18C35616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5.</w:t>
            </w: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Региональный проект «</w:t>
            </w: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Профессионалитет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» (всего), в том числе:</w:t>
            </w:r>
          </w:p>
        </w:tc>
        <w:tc>
          <w:tcPr>
            <w:tcW w:w="1418" w:type="dxa"/>
          </w:tcPr>
          <w:p w14:paraId="3CDB61C6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4742AACB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639EFA9F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</w:tcPr>
          <w:p w14:paraId="65018D89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079FB091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14455E74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</w:tcPr>
          <w:p w14:paraId="44454F53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3200EC0F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</w:tr>
      <w:tr w:rsidR="00BE3A12" w:rsidRPr="00214CA4" w14:paraId="5D98145C" w14:textId="77777777" w:rsidTr="00CB0742">
        <w:trPr>
          <w:trHeight w:val="57"/>
        </w:trPr>
        <w:tc>
          <w:tcPr>
            <w:tcW w:w="2836" w:type="dxa"/>
          </w:tcPr>
          <w:p w14:paraId="30BB3B04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418" w:type="dxa"/>
          </w:tcPr>
          <w:p w14:paraId="19D3CEBD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6DAEEAAB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6A6DA34C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B1E7A26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2B40A79F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6A6B51DB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</w:tcPr>
          <w:p w14:paraId="32302942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7CAB95A0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</w:tr>
      <w:tr w:rsidR="00BE3A12" w:rsidRPr="00214CA4" w14:paraId="71E77FAB" w14:textId="77777777" w:rsidTr="00CB0742">
        <w:trPr>
          <w:trHeight w:val="57"/>
        </w:trPr>
        <w:tc>
          <w:tcPr>
            <w:tcW w:w="2836" w:type="dxa"/>
          </w:tcPr>
          <w:p w14:paraId="2E51E35E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</w:tcPr>
          <w:p w14:paraId="168C4DBD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1F8F152B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4F2BCD5D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E725235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62C8AAE5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475105C2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</w:tcPr>
          <w:p w14:paraId="0A56B2E7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3B1A1013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</w:tr>
      <w:tr w:rsidR="00BE3A12" w:rsidRPr="00214CA4" w14:paraId="19A5E977" w14:textId="77777777" w:rsidTr="00CB0742">
        <w:trPr>
          <w:trHeight w:val="57"/>
        </w:trPr>
        <w:tc>
          <w:tcPr>
            <w:tcW w:w="2836" w:type="dxa"/>
          </w:tcPr>
          <w:p w14:paraId="5919A9FF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</w:tcPr>
          <w:p w14:paraId="489B849C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113B40DF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29346994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AC31FF1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</w:tcPr>
          <w:p w14:paraId="0AAD3DD7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332A1A0D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</w:tcPr>
          <w:p w14:paraId="7136405B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</w:tcPr>
          <w:p w14:paraId="494FE8E1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</w:t>
            </w:r>
          </w:p>
        </w:tc>
      </w:tr>
      <w:tr w:rsidR="00BE3A12" w:rsidRPr="006D6BAB" w14:paraId="136B8D39" w14:textId="77777777" w:rsidTr="00CB0742">
        <w:trPr>
          <w:trHeight w:val="57"/>
        </w:trPr>
        <w:tc>
          <w:tcPr>
            <w:tcW w:w="14743" w:type="dxa"/>
            <w:gridSpan w:val="9"/>
          </w:tcPr>
          <w:p w14:paraId="0045DE3D" w14:textId="3235349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>II.  Направление (подпрограмма) «Организация дополнительного образования, воспитания, отдыха и оздоровления детей»</w:t>
            </w:r>
          </w:p>
        </w:tc>
      </w:tr>
      <w:tr w:rsidR="00BE3A12" w:rsidRPr="006D6BAB" w14:paraId="255111B3" w14:textId="77777777" w:rsidTr="00CB0742">
        <w:trPr>
          <w:trHeight w:val="57"/>
        </w:trPr>
        <w:tc>
          <w:tcPr>
            <w:tcW w:w="2836" w:type="dxa"/>
          </w:tcPr>
          <w:p w14:paraId="40E9A817" w14:textId="549B9EAF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2.1. Комплекс процессных мероприятий «Стимулирование лидеров и поддержка системы воспитания» (всего), в том числе:</w:t>
            </w:r>
          </w:p>
        </w:tc>
        <w:tc>
          <w:tcPr>
            <w:tcW w:w="1418" w:type="dxa"/>
          </w:tcPr>
          <w:p w14:paraId="5EE2456F" w14:textId="525A325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559" w:type="dxa"/>
          </w:tcPr>
          <w:p w14:paraId="298E8D51" w14:textId="694ADB0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417" w:type="dxa"/>
          </w:tcPr>
          <w:p w14:paraId="5CD015AB" w14:textId="77C23D3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418" w:type="dxa"/>
          </w:tcPr>
          <w:p w14:paraId="35DC38A2" w14:textId="71B3495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417" w:type="dxa"/>
          </w:tcPr>
          <w:p w14:paraId="5C756DD3" w14:textId="06123B4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559" w:type="dxa"/>
          </w:tcPr>
          <w:p w14:paraId="200322BA" w14:textId="0479833E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560" w:type="dxa"/>
          </w:tcPr>
          <w:p w14:paraId="335802B4" w14:textId="44AC909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559" w:type="dxa"/>
          </w:tcPr>
          <w:p w14:paraId="526C71A8" w14:textId="2B335A4E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9 450,00</w:t>
            </w:r>
          </w:p>
        </w:tc>
      </w:tr>
      <w:tr w:rsidR="00BE3A12" w:rsidRPr="006D6BAB" w14:paraId="5003AC92" w14:textId="77777777" w:rsidTr="00CB0742">
        <w:trPr>
          <w:trHeight w:val="57"/>
        </w:trPr>
        <w:tc>
          <w:tcPr>
            <w:tcW w:w="2836" w:type="dxa"/>
          </w:tcPr>
          <w:p w14:paraId="093C5FAA" w14:textId="6C1C225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6C2EA1FF" w14:textId="0E5DA8A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559" w:type="dxa"/>
          </w:tcPr>
          <w:p w14:paraId="5409980A" w14:textId="3A1B510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417" w:type="dxa"/>
          </w:tcPr>
          <w:p w14:paraId="0F1AA0C3" w14:textId="44FF5A6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418" w:type="dxa"/>
          </w:tcPr>
          <w:p w14:paraId="0B960640" w14:textId="133BB60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417" w:type="dxa"/>
          </w:tcPr>
          <w:p w14:paraId="157A7B93" w14:textId="74C2DC2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559" w:type="dxa"/>
          </w:tcPr>
          <w:p w14:paraId="16E38455" w14:textId="72845AB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560" w:type="dxa"/>
          </w:tcPr>
          <w:p w14:paraId="315860C2" w14:textId="5A99389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1 350,00</w:t>
            </w:r>
          </w:p>
        </w:tc>
        <w:tc>
          <w:tcPr>
            <w:tcW w:w="1559" w:type="dxa"/>
          </w:tcPr>
          <w:p w14:paraId="2684CEF1" w14:textId="431D849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9 450,00</w:t>
            </w:r>
          </w:p>
        </w:tc>
      </w:tr>
      <w:tr w:rsidR="00BE3A12" w:rsidRPr="006D6BAB" w14:paraId="6FFC3648" w14:textId="77777777" w:rsidTr="00CB0742">
        <w:trPr>
          <w:trHeight w:val="57"/>
        </w:trPr>
        <w:tc>
          <w:tcPr>
            <w:tcW w:w="2836" w:type="dxa"/>
          </w:tcPr>
          <w:p w14:paraId="267AABD3" w14:textId="2ECE20C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2.2. Комплекс процессных мероприятий «Организация и участие в мероприятиях, направленных на выявление и развитие талантливых детей и молодежи» (всего), в том числе:</w:t>
            </w:r>
          </w:p>
        </w:tc>
        <w:tc>
          <w:tcPr>
            <w:tcW w:w="1418" w:type="dxa"/>
          </w:tcPr>
          <w:p w14:paraId="4B1E928C" w14:textId="1CCB5D1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559" w:type="dxa"/>
          </w:tcPr>
          <w:p w14:paraId="6EE8D6FA" w14:textId="40BE2A7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417" w:type="dxa"/>
          </w:tcPr>
          <w:p w14:paraId="758C3804" w14:textId="5A6F260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418" w:type="dxa"/>
          </w:tcPr>
          <w:p w14:paraId="1F4DF3C1" w14:textId="75122FAE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417" w:type="dxa"/>
          </w:tcPr>
          <w:p w14:paraId="0C8D0829" w14:textId="55BC2A4F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559" w:type="dxa"/>
          </w:tcPr>
          <w:p w14:paraId="197EC698" w14:textId="2EAFFB8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560" w:type="dxa"/>
          </w:tcPr>
          <w:p w14:paraId="2F956373" w14:textId="30515A4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559" w:type="dxa"/>
          </w:tcPr>
          <w:p w14:paraId="11150F64" w14:textId="3C01801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9 735,60</w:t>
            </w:r>
          </w:p>
        </w:tc>
      </w:tr>
      <w:tr w:rsidR="00BE3A12" w:rsidRPr="006D6BAB" w14:paraId="4AB06742" w14:textId="77777777" w:rsidTr="00CB0742">
        <w:trPr>
          <w:trHeight w:val="57"/>
        </w:trPr>
        <w:tc>
          <w:tcPr>
            <w:tcW w:w="2836" w:type="dxa"/>
          </w:tcPr>
          <w:p w14:paraId="7340BC49" w14:textId="209C60A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1584409F" w14:textId="2A33CBA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559" w:type="dxa"/>
          </w:tcPr>
          <w:p w14:paraId="0DAFD03B" w14:textId="2018338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417" w:type="dxa"/>
          </w:tcPr>
          <w:p w14:paraId="2CD43150" w14:textId="5B7DEA4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418" w:type="dxa"/>
          </w:tcPr>
          <w:p w14:paraId="6374A7A5" w14:textId="0890B78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417" w:type="dxa"/>
          </w:tcPr>
          <w:p w14:paraId="0D506020" w14:textId="32DC74F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559" w:type="dxa"/>
          </w:tcPr>
          <w:p w14:paraId="5F8476C7" w14:textId="4E7F8B1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560" w:type="dxa"/>
          </w:tcPr>
          <w:p w14:paraId="77CD913F" w14:textId="0E087C2E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1 390,80</w:t>
            </w:r>
          </w:p>
        </w:tc>
        <w:tc>
          <w:tcPr>
            <w:tcW w:w="1559" w:type="dxa"/>
          </w:tcPr>
          <w:p w14:paraId="244A1FBD" w14:textId="76909D5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9 735,60</w:t>
            </w:r>
          </w:p>
        </w:tc>
      </w:tr>
      <w:tr w:rsidR="00BE3A12" w:rsidRPr="006D6BAB" w14:paraId="48C15B95" w14:textId="77777777" w:rsidTr="00CB0742">
        <w:trPr>
          <w:trHeight w:val="57"/>
        </w:trPr>
        <w:tc>
          <w:tcPr>
            <w:tcW w:w="2836" w:type="dxa"/>
          </w:tcPr>
          <w:p w14:paraId="17D6E044" w14:textId="47CDC9F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 xml:space="preserve">2.3. Комплекс процессных </w:t>
            </w:r>
            <w:r w:rsidRPr="006D6BAB">
              <w:rPr>
                <w:rFonts w:ascii="Times New Roman" w:hAnsi="Times New Roman"/>
                <w:sz w:val="22"/>
                <w:szCs w:val="22"/>
              </w:rPr>
              <w:lastRenderedPageBreak/>
              <w:t>мероприятий «Создание условий для развития гражданско-патриотических качеств детей и молодежи» (всего), в том числе:</w:t>
            </w:r>
          </w:p>
        </w:tc>
        <w:tc>
          <w:tcPr>
            <w:tcW w:w="1418" w:type="dxa"/>
          </w:tcPr>
          <w:p w14:paraId="2966624D" w14:textId="7365429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lastRenderedPageBreak/>
              <w:t>1 194,40</w:t>
            </w:r>
          </w:p>
        </w:tc>
        <w:tc>
          <w:tcPr>
            <w:tcW w:w="1559" w:type="dxa"/>
          </w:tcPr>
          <w:p w14:paraId="57D5F665" w14:textId="0EB84DF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417" w:type="dxa"/>
          </w:tcPr>
          <w:p w14:paraId="465A530A" w14:textId="4F93855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418" w:type="dxa"/>
          </w:tcPr>
          <w:p w14:paraId="12307204" w14:textId="696F7CE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417" w:type="dxa"/>
          </w:tcPr>
          <w:p w14:paraId="6792AC96" w14:textId="75176E0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559" w:type="dxa"/>
          </w:tcPr>
          <w:p w14:paraId="00F3EBFC" w14:textId="1EE4E0A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560" w:type="dxa"/>
          </w:tcPr>
          <w:p w14:paraId="28B0CED5" w14:textId="4D8B45E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559" w:type="dxa"/>
          </w:tcPr>
          <w:p w14:paraId="21FB8245" w14:textId="7305839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8 360,80</w:t>
            </w:r>
          </w:p>
        </w:tc>
      </w:tr>
      <w:tr w:rsidR="00BE3A12" w:rsidRPr="006D6BAB" w14:paraId="4802C226" w14:textId="77777777" w:rsidTr="00CB0742">
        <w:trPr>
          <w:trHeight w:val="57"/>
        </w:trPr>
        <w:tc>
          <w:tcPr>
            <w:tcW w:w="2836" w:type="dxa"/>
          </w:tcPr>
          <w:p w14:paraId="5FBF902E" w14:textId="3595F51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530B27CD" w14:textId="54E79CD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559" w:type="dxa"/>
          </w:tcPr>
          <w:p w14:paraId="6E02BD4F" w14:textId="5477B94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417" w:type="dxa"/>
          </w:tcPr>
          <w:p w14:paraId="7A2577BB" w14:textId="100B608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418" w:type="dxa"/>
          </w:tcPr>
          <w:p w14:paraId="0A6F40D7" w14:textId="1F82504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417" w:type="dxa"/>
          </w:tcPr>
          <w:p w14:paraId="69172DFA" w14:textId="654E0FE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559" w:type="dxa"/>
          </w:tcPr>
          <w:p w14:paraId="394BC0AA" w14:textId="7EC4EA8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560" w:type="dxa"/>
          </w:tcPr>
          <w:p w14:paraId="2A2B025D" w14:textId="6366468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1 194,40</w:t>
            </w:r>
          </w:p>
        </w:tc>
        <w:tc>
          <w:tcPr>
            <w:tcW w:w="1559" w:type="dxa"/>
          </w:tcPr>
          <w:p w14:paraId="4F068400" w14:textId="65ACDB9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8 360,80</w:t>
            </w:r>
          </w:p>
        </w:tc>
      </w:tr>
      <w:tr w:rsidR="00BE3A12" w:rsidRPr="006D6BAB" w14:paraId="731B53F4" w14:textId="77777777" w:rsidTr="00CB0742">
        <w:trPr>
          <w:trHeight w:val="57"/>
        </w:trPr>
        <w:tc>
          <w:tcPr>
            <w:tcW w:w="2836" w:type="dxa"/>
          </w:tcPr>
          <w:p w14:paraId="1B943B6C" w14:textId="6244DD3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2.4. Комплекс процессных мероприятий «Организация отдыха и оздоровления детей» (всего), в том числе:</w:t>
            </w:r>
          </w:p>
        </w:tc>
        <w:tc>
          <w:tcPr>
            <w:tcW w:w="1418" w:type="dxa"/>
          </w:tcPr>
          <w:p w14:paraId="20B86AE3" w14:textId="1D2FE8DE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26 723,10</w:t>
            </w:r>
          </w:p>
        </w:tc>
        <w:tc>
          <w:tcPr>
            <w:tcW w:w="1559" w:type="dxa"/>
          </w:tcPr>
          <w:p w14:paraId="5DE95956" w14:textId="52054A1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26 775,70</w:t>
            </w:r>
          </w:p>
        </w:tc>
        <w:tc>
          <w:tcPr>
            <w:tcW w:w="1417" w:type="dxa"/>
          </w:tcPr>
          <w:p w14:paraId="5C150E09" w14:textId="2FF82C1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23 562,80</w:t>
            </w:r>
          </w:p>
        </w:tc>
        <w:tc>
          <w:tcPr>
            <w:tcW w:w="1418" w:type="dxa"/>
          </w:tcPr>
          <w:p w14:paraId="2EC84849" w14:textId="5EC0897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23 562,80</w:t>
            </w:r>
          </w:p>
        </w:tc>
        <w:tc>
          <w:tcPr>
            <w:tcW w:w="1417" w:type="dxa"/>
          </w:tcPr>
          <w:p w14:paraId="5489EA44" w14:textId="1B66273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23 562,80</w:t>
            </w:r>
          </w:p>
        </w:tc>
        <w:tc>
          <w:tcPr>
            <w:tcW w:w="1559" w:type="dxa"/>
          </w:tcPr>
          <w:p w14:paraId="49ED1310" w14:textId="38FA6CE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23 562,80</w:t>
            </w:r>
          </w:p>
        </w:tc>
        <w:tc>
          <w:tcPr>
            <w:tcW w:w="1560" w:type="dxa"/>
          </w:tcPr>
          <w:p w14:paraId="270116EB" w14:textId="7A30952F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23 562,80</w:t>
            </w:r>
          </w:p>
        </w:tc>
        <w:tc>
          <w:tcPr>
            <w:tcW w:w="1559" w:type="dxa"/>
          </w:tcPr>
          <w:p w14:paraId="6FD9017F" w14:textId="34D81FE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171 312,80</w:t>
            </w:r>
          </w:p>
        </w:tc>
      </w:tr>
      <w:tr w:rsidR="00BE3A12" w:rsidRPr="006D6BAB" w14:paraId="2EBF1200" w14:textId="77777777" w:rsidTr="00CB0742">
        <w:trPr>
          <w:trHeight w:val="57"/>
        </w:trPr>
        <w:tc>
          <w:tcPr>
            <w:tcW w:w="2836" w:type="dxa"/>
          </w:tcPr>
          <w:p w14:paraId="7D0F5F3F" w14:textId="624D26F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8" w:type="dxa"/>
          </w:tcPr>
          <w:p w14:paraId="51C5FE0E" w14:textId="44DC3B6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17 752,60</w:t>
            </w:r>
          </w:p>
        </w:tc>
        <w:tc>
          <w:tcPr>
            <w:tcW w:w="1559" w:type="dxa"/>
          </w:tcPr>
          <w:p w14:paraId="33B036D4" w14:textId="4FDFB35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17 780,40</w:t>
            </w:r>
          </w:p>
        </w:tc>
        <w:tc>
          <w:tcPr>
            <w:tcW w:w="1417" w:type="dxa"/>
          </w:tcPr>
          <w:p w14:paraId="0A343165" w14:textId="53EED62F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17 780,40</w:t>
            </w:r>
          </w:p>
        </w:tc>
        <w:tc>
          <w:tcPr>
            <w:tcW w:w="1418" w:type="dxa"/>
          </w:tcPr>
          <w:p w14:paraId="0F57A305" w14:textId="0C9BA5E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17 780,40</w:t>
            </w:r>
          </w:p>
        </w:tc>
        <w:tc>
          <w:tcPr>
            <w:tcW w:w="1417" w:type="dxa"/>
          </w:tcPr>
          <w:p w14:paraId="3015BA8E" w14:textId="4A38B78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17 780,40</w:t>
            </w:r>
          </w:p>
        </w:tc>
        <w:tc>
          <w:tcPr>
            <w:tcW w:w="1559" w:type="dxa"/>
          </w:tcPr>
          <w:p w14:paraId="4CA294DB" w14:textId="7CE4C43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17 780,40</w:t>
            </w:r>
          </w:p>
        </w:tc>
        <w:tc>
          <w:tcPr>
            <w:tcW w:w="1560" w:type="dxa"/>
          </w:tcPr>
          <w:p w14:paraId="1435630A" w14:textId="6F48C24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17 780,40</w:t>
            </w:r>
          </w:p>
        </w:tc>
        <w:tc>
          <w:tcPr>
            <w:tcW w:w="1559" w:type="dxa"/>
          </w:tcPr>
          <w:p w14:paraId="5F252310" w14:textId="55521C7F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124 435,00</w:t>
            </w:r>
          </w:p>
        </w:tc>
      </w:tr>
      <w:tr w:rsidR="00BE3A12" w:rsidRPr="006D6BAB" w14:paraId="19D7D442" w14:textId="77777777" w:rsidTr="00CB0742">
        <w:trPr>
          <w:trHeight w:val="57"/>
        </w:trPr>
        <w:tc>
          <w:tcPr>
            <w:tcW w:w="2836" w:type="dxa"/>
          </w:tcPr>
          <w:p w14:paraId="4D8FD51C" w14:textId="4A1C13F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21EF6B24" w14:textId="3236F72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8 970,50</w:t>
            </w:r>
          </w:p>
        </w:tc>
        <w:tc>
          <w:tcPr>
            <w:tcW w:w="1559" w:type="dxa"/>
          </w:tcPr>
          <w:p w14:paraId="78EE00FE" w14:textId="01B42F6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8 995,30</w:t>
            </w:r>
          </w:p>
        </w:tc>
        <w:tc>
          <w:tcPr>
            <w:tcW w:w="1417" w:type="dxa"/>
          </w:tcPr>
          <w:p w14:paraId="5DA903F6" w14:textId="788BE1B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5 782,40</w:t>
            </w:r>
          </w:p>
        </w:tc>
        <w:tc>
          <w:tcPr>
            <w:tcW w:w="1418" w:type="dxa"/>
          </w:tcPr>
          <w:p w14:paraId="3809DF97" w14:textId="295E9B5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5 782,40</w:t>
            </w:r>
          </w:p>
        </w:tc>
        <w:tc>
          <w:tcPr>
            <w:tcW w:w="1417" w:type="dxa"/>
          </w:tcPr>
          <w:p w14:paraId="6DD37AEB" w14:textId="2D797CF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5 782,40</w:t>
            </w:r>
          </w:p>
        </w:tc>
        <w:tc>
          <w:tcPr>
            <w:tcW w:w="1559" w:type="dxa"/>
          </w:tcPr>
          <w:p w14:paraId="651F8C1E" w14:textId="28BC0A5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5 782,40</w:t>
            </w:r>
          </w:p>
        </w:tc>
        <w:tc>
          <w:tcPr>
            <w:tcW w:w="1560" w:type="dxa"/>
          </w:tcPr>
          <w:p w14:paraId="064F59C2" w14:textId="50E47F3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5 782,40</w:t>
            </w:r>
          </w:p>
        </w:tc>
        <w:tc>
          <w:tcPr>
            <w:tcW w:w="1559" w:type="dxa"/>
          </w:tcPr>
          <w:p w14:paraId="2D330872" w14:textId="68F07CB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46 877,80</w:t>
            </w:r>
          </w:p>
        </w:tc>
      </w:tr>
      <w:tr w:rsidR="00BE3A12" w:rsidRPr="006D6BAB" w14:paraId="50B598AD" w14:textId="77777777" w:rsidTr="00CB0742">
        <w:trPr>
          <w:trHeight w:val="57"/>
        </w:trPr>
        <w:tc>
          <w:tcPr>
            <w:tcW w:w="2836" w:type="dxa"/>
          </w:tcPr>
          <w:p w14:paraId="7FA6F77F" w14:textId="389F6FC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2.5. Комплекс процессных мероприятий «Содействие профориентации и карьерным устремлениям молодежи» (всего), в том числе:</w:t>
            </w:r>
          </w:p>
        </w:tc>
        <w:tc>
          <w:tcPr>
            <w:tcW w:w="1418" w:type="dxa"/>
          </w:tcPr>
          <w:p w14:paraId="4371B8D9" w14:textId="7887612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559" w:type="dxa"/>
          </w:tcPr>
          <w:p w14:paraId="7CCD4474" w14:textId="7CA69F4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417" w:type="dxa"/>
          </w:tcPr>
          <w:p w14:paraId="69C81E5C" w14:textId="1F397B1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418" w:type="dxa"/>
          </w:tcPr>
          <w:p w14:paraId="3D4191F4" w14:textId="7B3373B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417" w:type="dxa"/>
          </w:tcPr>
          <w:p w14:paraId="17891203" w14:textId="7FEB68A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559" w:type="dxa"/>
          </w:tcPr>
          <w:p w14:paraId="0084C4CD" w14:textId="051AD6F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560" w:type="dxa"/>
          </w:tcPr>
          <w:p w14:paraId="007E996F" w14:textId="71B584C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559" w:type="dxa"/>
          </w:tcPr>
          <w:p w14:paraId="13D0EA34" w14:textId="5BB4290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1 190,00</w:t>
            </w:r>
          </w:p>
        </w:tc>
      </w:tr>
      <w:tr w:rsidR="00BE3A12" w:rsidRPr="006D6BAB" w14:paraId="54D4DD70" w14:textId="77777777" w:rsidTr="00CB0742">
        <w:trPr>
          <w:trHeight w:val="57"/>
        </w:trPr>
        <w:tc>
          <w:tcPr>
            <w:tcW w:w="2836" w:type="dxa"/>
          </w:tcPr>
          <w:p w14:paraId="22BEE84E" w14:textId="2996BDE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10E2B87A" w14:textId="16FFD78E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559" w:type="dxa"/>
          </w:tcPr>
          <w:p w14:paraId="64CBE660" w14:textId="6FFD227F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417" w:type="dxa"/>
          </w:tcPr>
          <w:p w14:paraId="7D51EAB4" w14:textId="5D21600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418" w:type="dxa"/>
          </w:tcPr>
          <w:p w14:paraId="4AA608EE" w14:textId="646D594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417" w:type="dxa"/>
          </w:tcPr>
          <w:p w14:paraId="5EB170F2" w14:textId="52072B9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559" w:type="dxa"/>
          </w:tcPr>
          <w:p w14:paraId="5846CFA0" w14:textId="781F690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560" w:type="dxa"/>
          </w:tcPr>
          <w:p w14:paraId="2F98138E" w14:textId="680C844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170,00</w:t>
            </w:r>
          </w:p>
        </w:tc>
        <w:tc>
          <w:tcPr>
            <w:tcW w:w="1559" w:type="dxa"/>
          </w:tcPr>
          <w:p w14:paraId="7832EDAC" w14:textId="433BC97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1 190,00</w:t>
            </w:r>
          </w:p>
        </w:tc>
      </w:tr>
      <w:tr w:rsidR="00BE3A12" w:rsidRPr="006D6BAB" w14:paraId="7B439E15" w14:textId="77777777" w:rsidTr="00CB0742">
        <w:trPr>
          <w:trHeight w:val="57"/>
        </w:trPr>
        <w:tc>
          <w:tcPr>
            <w:tcW w:w="2836" w:type="dxa"/>
          </w:tcPr>
          <w:p w14:paraId="11B8FA2E" w14:textId="7F8C1B5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2.6. Комплекс процессных мероприятий «Оказание мер социальной поддержки отдельным категориям граждан» (всего), в том числе:</w:t>
            </w:r>
          </w:p>
        </w:tc>
        <w:tc>
          <w:tcPr>
            <w:tcW w:w="1418" w:type="dxa"/>
          </w:tcPr>
          <w:p w14:paraId="00627DAC" w14:textId="4EA026E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7 233,50</w:t>
            </w:r>
          </w:p>
        </w:tc>
        <w:tc>
          <w:tcPr>
            <w:tcW w:w="1559" w:type="dxa"/>
          </w:tcPr>
          <w:p w14:paraId="5D7BE37C" w14:textId="7102316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7 706,20</w:t>
            </w:r>
          </w:p>
        </w:tc>
        <w:tc>
          <w:tcPr>
            <w:tcW w:w="1417" w:type="dxa"/>
          </w:tcPr>
          <w:p w14:paraId="74D2E822" w14:textId="7C2E3E6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7 706,20</w:t>
            </w:r>
          </w:p>
        </w:tc>
        <w:tc>
          <w:tcPr>
            <w:tcW w:w="1418" w:type="dxa"/>
          </w:tcPr>
          <w:p w14:paraId="5A2051A4" w14:textId="151D6E6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7 706,20</w:t>
            </w:r>
          </w:p>
        </w:tc>
        <w:tc>
          <w:tcPr>
            <w:tcW w:w="1417" w:type="dxa"/>
          </w:tcPr>
          <w:p w14:paraId="24E8F2FF" w14:textId="2521560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7 706,20</w:t>
            </w:r>
          </w:p>
        </w:tc>
        <w:tc>
          <w:tcPr>
            <w:tcW w:w="1559" w:type="dxa"/>
          </w:tcPr>
          <w:p w14:paraId="17BEE220" w14:textId="0AEE715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7 706,20</w:t>
            </w:r>
          </w:p>
        </w:tc>
        <w:tc>
          <w:tcPr>
            <w:tcW w:w="1560" w:type="dxa"/>
          </w:tcPr>
          <w:p w14:paraId="10F5B607" w14:textId="787EB07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7 706,20</w:t>
            </w:r>
          </w:p>
        </w:tc>
        <w:tc>
          <w:tcPr>
            <w:tcW w:w="1559" w:type="dxa"/>
          </w:tcPr>
          <w:p w14:paraId="3D54DA33" w14:textId="2F44458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53 470,70</w:t>
            </w:r>
          </w:p>
        </w:tc>
      </w:tr>
      <w:tr w:rsidR="00BE3A12" w:rsidRPr="006D6BAB" w14:paraId="7F583DA1" w14:textId="77777777" w:rsidTr="00CB0742">
        <w:trPr>
          <w:trHeight w:val="57"/>
        </w:trPr>
        <w:tc>
          <w:tcPr>
            <w:tcW w:w="2836" w:type="dxa"/>
          </w:tcPr>
          <w:p w14:paraId="47D06294" w14:textId="692C41C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8" w:type="dxa"/>
          </w:tcPr>
          <w:p w14:paraId="20629C36" w14:textId="61E370A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7 233,50</w:t>
            </w:r>
          </w:p>
        </w:tc>
        <w:tc>
          <w:tcPr>
            <w:tcW w:w="1559" w:type="dxa"/>
          </w:tcPr>
          <w:p w14:paraId="020F924C" w14:textId="6D6604A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7 706,20</w:t>
            </w:r>
          </w:p>
        </w:tc>
        <w:tc>
          <w:tcPr>
            <w:tcW w:w="1417" w:type="dxa"/>
          </w:tcPr>
          <w:p w14:paraId="2A6C1672" w14:textId="7DCD147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7 706,20</w:t>
            </w:r>
          </w:p>
        </w:tc>
        <w:tc>
          <w:tcPr>
            <w:tcW w:w="1418" w:type="dxa"/>
          </w:tcPr>
          <w:p w14:paraId="0FA5ED09" w14:textId="3F961F7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7 706,20</w:t>
            </w:r>
          </w:p>
        </w:tc>
        <w:tc>
          <w:tcPr>
            <w:tcW w:w="1417" w:type="dxa"/>
          </w:tcPr>
          <w:p w14:paraId="6B831FAC" w14:textId="7D42388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7 706,20</w:t>
            </w:r>
          </w:p>
        </w:tc>
        <w:tc>
          <w:tcPr>
            <w:tcW w:w="1559" w:type="dxa"/>
          </w:tcPr>
          <w:p w14:paraId="20630C89" w14:textId="707E74A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7 706,20</w:t>
            </w:r>
          </w:p>
        </w:tc>
        <w:tc>
          <w:tcPr>
            <w:tcW w:w="1560" w:type="dxa"/>
          </w:tcPr>
          <w:p w14:paraId="12E4B1C6" w14:textId="3E4DB86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7 706,20</w:t>
            </w:r>
          </w:p>
        </w:tc>
        <w:tc>
          <w:tcPr>
            <w:tcW w:w="1559" w:type="dxa"/>
          </w:tcPr>
          <w:p w14:paraId="6A84AFC6" w14:textId="46A7445E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53 470,70</w:t>
            </w:r>
          </w:p>
        </w:tc>
      </w:tr>
      <w:tr w:rsidR="00BE3A12" w:rsidRPr="006D6BAB" w14:paraId="7E609CD8" w14:textId="77777777" w:rsidTr="00CB0742">
        <w:trPr>
          <w:trHeight w:val="57"/>
        </w:trPr>
        <w:tc>
          <w:tcPr>
            <w:tcW w:w="2836" w:type="dxa"/>
          </w:tcPr>
          <w:p w14:paraId="1DE9F71C" w14:textId="19F6AFE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33B9B5DA" w14:textId="27C6FE0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76824D60" w14:textId="180BDC2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311,00</w:t>
            </w:r>
          </w:p>
        </w:tc>
        <w:tc>
          <w:tcPr>
            <w:tcW w:w="1417" w:type="dxa"/>
          </w:tcPr>
          <w:p w14:paraId="7FDF4C44" w14:textId="1A08E7C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319,80</w:t>
            </w:r>
          </w:p>
        </w:tc>
        <w:tc>
          <w:tcPr>
            <w:tcW w:w="1418" w:type="dxa"/>
          </w:tcPr>
          <w:p w14:paraId="347DB83A" w14:textId="62B0BEE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329,00</w:t>
            </w:r>
          </w:p>
        </w:tc>
        <w:tc>
          <w:tcPr>
            <w:tcW w:w="1417" w:type="dxa"/>
          </w:tcPr>
          <w:p w14:paraId="561155B9" w14:textId="3199205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329,00</w:t>
            </w:r>
          </w:p>
        </w:tc>
        <w:tc>
          <w:tcPr>
            <w:tcW w:w="1559" w:type="dxa"/>
          </w:tcPr>
          <w:p w14:paraId="72126D13" w14:textId="5A7AF48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329,00</w:t>
            </w:r>
          </w:p>
        </w:tc>
        <w:tc>
          <w:tcPr>
            <w:tcW w:w="1560" w:type="dxa"/>
          </w:tcPr>
          <w:p w14:paraId="47EF6E0F" w14:textId="3A031AEF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329,00</w:t>
            </w:r>
          </w:p>
        </w:tc>
        <w:tc>
          <w:tcPr>
            <w:tcW w:w="1559" w:type="dxa"/>
          </w:tcPr>
          <w:p w14:paraId="475E0E8A" w14:textId="242D186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hAnsi="Times New Roman"/>
                <w:sz w:val="22"/>
                <w:szCs w:val="22"/>
              </w:rPr>
              <w:t>1 946,80</w:t>
            </w:r>
          </w:p>
        </w:tc>
      </w:tr>
      <w:tr w:rsidR="00BE3A12" w:rsidRPr="006D6BAB" w14:paraId="29256517" w14:textId="77777777" w:rsidTr="00CB0742">
        <w:trPr>
          <w:trHeight w:val="57"/>
        </w:trPr>
        <w:tc>
          <w:tcPr>
            <w:tcW w:w="14743" w:type="dxa"/>
            <w:gridSpan w:val="9"/>
          </w:tcPr>
          <w:p w14:paraId="7719858D" w14:textId="39A7C49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>III. Направление (подпрограмма) «Развитие материально-технической базы сферы образования»</w:t>
            </w:r>
          </w:p>
        </w:tc>
      </w:tr>
      <w:tr w:rsidR="00BE3A12" w:rsidRPr="006D6BAB" w14:paraId="535F5034" w14:textId="77777777" w:rsidTr="00CB0742">
        <w:trPr>
          <w:trHeight w:val="57"/>
        </w:trPr>
        <w:tc>
          <w:tcPr>
            <w:tcW w:w="2836" w:type="dxa"/>
          </w:tcPr>
          <w:p w14:paraId="7C4D6729" w14:textId="45D5344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3.1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Комплекс процессных мероприятий «Проведение капитальных ремонтов зданий и сооружений» 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lastRenderedPageBreak/>
              <w:t>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B9186" w14:textId="19372F6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lastRenderedPageBreak/>
              <w:t>120 914,50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A89D6" w14:textId="7522F6F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6AD82" w14:textId="5969F69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B3B1B" w14:textId="5125DEF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73D58" w14:textId="34E86B7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93E32" w14:textId="536FD97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3ED36" w14:textId="04F5D81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023EE" w14:textId="6670810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120 914,50</w:t>
            </w:r>
          </w:p>
        </w:tc>
      </w:tr>
      <w:tr w:rsidR="00BE3A12" w:rsidRPr="006D6BAB" w14:paraId="0DCAD200" w14:textId="77777777" w:rsidTr="00CB0742">
        <w:trPr>
          <w:trHeight w:val="57"/>
        </w:trPr>
        <w:tc>
          <w:tcPr>
            <w:tcW w:w="2836" w:type="dxa"/>
          </w:tcPr>
          <w:p w14:paraId="34F01CA8" w14:textId="05123DF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83929" w14:textId="27DEDE9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108 823,00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5DBD2" w14:textId="2C0E9F8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EDFEF" w14:textId="480BA36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182BB" w14:textId="0187EB8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10E89" w14:textId="5663565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76600" w14:textId="3BF4E9B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0EBBC" w14:textId="3DB775D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06E0D" w14:textId="42316B5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108 823,00</w:t>
            </w:r>
          </w:p>
        </w:tc>
      </w:tr>
      <w:tr w:rsidR="00BE3A12" w:rsidRPr="006D6BAB" w14:paraId="75CBD199" w14:textId="77777777" w:rsidTr="00CB0742">
        <w:trPr>
          <w:trHeight w:val="57"/>
        </w:trPr>
        <w:tc>
          <w:tcPr>
            <w:tcW w:w="2836" w:type="dxa"/>
          </w:tcPr>
          <w:p w14:paraId="640C7DAA" w14:textId="7CEFAA1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DC0A4" w14:textId="115D2B1F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12 091,50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44445" w14:textId="3E4BF3FE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BEC19" w14:textId="02DC25C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D5D89" w14:textId="52A2EAB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A4488" w14:textId="4F14102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40798" w14:textId="4FBCA18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44B87" w14:textId="128E81F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256E0" w14:textId="001C3E6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12 091,50</w:t>
            </w:r>
          </w:p>
        </w:tc>
      </w:tr>
      <w:tr w:rsidR="00BE3A12" w:rsidRPr="006D6BAB" w14:paraId="19A41F74" w14:textId="77777777" w:rsidTr="00CB0742">
        <w:trPr>
          <w:trHeight w:val="57"/>
        </w:trPr>
        <w:tc>
          <w:tcPr>
            <w:tcW w:w="2836" w:type="dxa"/>
          </w:tcPr>
          <w:p w14:paraId="62095F0B" w14:textId="260F7C6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3.2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Комплекс процессных мероприятий «Проведение мероприятий по текущим ремонтам зданий и сооружений» 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00F47" w14:textId="694B6EA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20 863,10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6C7F2" w14:textId="0DE1DED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10 570,40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16EBF" w14:textId="2D2F42A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9 411,40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27B70" w14:textId="091C413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9 411,40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660AA" w14:textId="1BFE478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9 411,40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71F97" w14:textId="0509CAA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9 411,40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3C8C9" w14:textId="63B0114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9 411,40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A9431" w14:textId="7493BBD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78 490,50</w:t>
            </w:r>
          </w:p>
        </w:tc>
      </w:tr>
      <w:tr w:rsidR="00BE3A12" w:rsidRPr="006D6BAB" w14:paraId="268D9E38" w14:textId="77777777" w:rsidTr="00CB0742">
        <w:trPr>
          <w:trHeight w:val="57"/>
        </w:trPr>
        <w:tc>
          <w:tcPr>
            <w:tcW w:w="2836" w:type="dxa"/>
          </w:tcPr>
          <w:p w14:paraId="751C603D" w14:textId="629AFCC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4EC9C" w14:textId="6EE042E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20 863,10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5FE9B" w14:textId="2C742F6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10 570,40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5434B" w14:textId="004B49F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9 411,40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37CEC" w14:textId="6361C13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9 411,40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C3A21" w14:textId="383DC96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9 411,40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F005E" w14:textId="356335C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9 411,40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E0412" w14:textId="3A13CFB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9 411,40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EEBEB" w14:textId="25147BF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78 490,50</w:t>
            </w:r>
          </w:p>
        </w:tc>
      </w:tr>
      <w:tr w:rsidR="00BE3A12" w:rsidRPr="006D6BAB" w14:paraId="3D886C27" w14:textId="77777777" w:rsidTr="00CB0742">
        <w:trPr>
          <w:trHeight w:val="57"/>
        </w:trPr>
        <w:tc>
          <w:tcPr>
            <w:tcW w:w="14743" w:type="dxa"/>
            <w:gridSpan w:val="9"/>
          </w:tcPr>
          <w:p w14:paraId="53A0090F" w14:textId="12C804C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 xml:space="preserve">3.3. Создание и развитие современной инфраструктуры образования </w:t>
            </w:r>
          </w:p>
        </w:tc>
      </w:tr>
      <w:tr w:rsidR="00BE3A12" w:rsidRPr="006D6BAB" w14:paraId="7C5A2146" w14:textId="77777777" w:rsidTr="00CB0742">
        <w:trPr>
          <w:trHeight w:val="57"/>
        </w:trPr>
        <w:tc>
          <w:tcPr>
            <w:tcW w:w="2836" w:type="dxa"/>
          </w:tcPr>
          <w:p w14:paraId="7F7927D0" w14:textId="422E308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3.3.1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 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94B00" w14:textId="4DB2856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103 172,80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F2355" w14:textId="54B55E6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103 075,20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B2FAB" w14:textId="4CF4151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103 075,20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0B160" w14:textId="4AD94A7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103 075,20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18C30" w14:textId="0D0A01B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103 075,20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BDEE2" w14:textId="53F1489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103 075,20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26EF4" w14:textId="6A7B752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103 075,20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73ADD" w14:textId="1D4ACD1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721 624,00</w:t>
            </w:r>
          </w:p>
        </w:tc>
      </w:tr>
      <w:tr w:rsidR="00BE3A12" w:rsidRPr="006D6BAB" w14:paraId="0D096824" w14:textId="77777777" w:rsidTr="00CB0742">
        <w:trPr>
          <w:trHeight w:val="57"/>
        </w:trPr>
        <w:tc>
          <w:tcPr>
            <w:tcW w:w="2836" w:type="dxa"/>
          </w:tcPr>
          <w:p w14:paraId="526B902A" w14:textId="59A99B8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68E94" w14:textId="5ABF82A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103 172,80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865C8" w14:textId="0003EB88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103 075,20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59554" w14:textId="316F6FF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103 075,20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E9208" w14:textId="1B27FD8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103 075,20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50090" w14:textId="6834EED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103 075,20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39556" w14:textId="51BB1C9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103 075,20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4FC59" w14:textId="124569E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103 075,20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1E920" w14:textId="0BFBDB7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721 624,00</w:t>
            </w:r>
          </w:p>
        </w:tc>
      </w:tr>
      <w:tr w:rsidR="00BE3A12" w:rsidRPr="006D6BAB" w14:paraId="66FC4180" w14:textId="77777777" w:rsidTr="00CB0742">
        <w:trPr>
          <w:trHeight w:val="57"/>
        </w:trPr>
        <w:tc>
          <w:tcPr>
            <w:tcW w:w="2836" w:type="dxa"/>
          </w:tcPr>
          <w:p w14:paraId="51CFB793" w14:textId="4BC23A6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3.3.2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общего среднего образования» 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26E27" w14:textId="2001AD4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378 901,30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88949" w14:textId="7B61904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390 942,00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79B6C" w14:textId="68E7D31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390 942,00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25945" w14:textId="2099421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390 942,00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7A081" w14:textId="3288489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390 942,00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55931" w14:textId="3154939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390 942,00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B8EF5" w14:textId="14AF6C3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390 942,00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824E6" w14:textId="28D82C3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2 724 553,30</w:t>
            </w:r>
          </w:p>
        </w:tc>
      </w:tr>
      <w:tr w:rsidR="00BE3A12" w:rsidRPr="006D6BAB" w14:paraId="70D4CA16" w14:textId="77777777" w:rsidTr="00CB0742">
        <w:trPr>
          <w:trHeight w:val="57"/>
        </w:trPr>
        <w:tc>
          <w:tcPr>
            <w:tcW w:w="2836" w:type="dxa"/>
          </w:tcPr>
          <w:p w14:paraId="1A7F4280" w14:textId="0824FB7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6DAB4" w14:textId="0DCFFAFF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378 901,30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0F9B1" w14:textId="7EDCB84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390 942,00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7CE06" w14:textId="7496DCC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390 942,00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7840A" w14:textId="5AA1904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390 942,00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12E87" w14:textId="032975C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390 942,00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2C20A" w14:textId="6897EF50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390 942,00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AE109" w14:textId="27C4CDB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390 942,00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7E338" w14:textId="4414EDC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2 724 553,30</w:t>
            </w:r>
          </w:p>
        </w:tc>
      </w:tr>
      <w:tr w:rsidR="00BE3A12" w:rsidRPr="006D6BAB" w14:paraId="280E26A5" w14:textId="77777777" w:rsidTr="00CB0742">
        <w:trPr>
          <w:trHeight w:val="57"/>
        </w:trPr>
        <w:tc>
          <w:tcPr>
            <w:tcW w:w="2836" w:type="dxa"/>
          </w:tcPr>
          <w:p w14:paraId="63DAC43B" w14:textId="1D5F7515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3.3.3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. Комплекс процессных мероприятий «Создание условий для 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lastRenderedPageBreak/>
              <w:t>удовлетворения потребностей населения района в оказании услуг в сфере дополнительного образования (содержание учреждения)» 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700FF" w14:textId="0614C27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lastRenderedPageBreak/>
              <w:t>115 712,80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E1040" w14:textId="657545F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110 673,60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24A62" w14:textId="5F0AF74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110 673,60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50FF" w14:textId="42BDBFCE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110 673,60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BED60" w14:textId="04740739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110 673,60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E5232" w14:textId="7245D0D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110 673,60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4053A" w14:textId="7B69148D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110 673,60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983B3" w14:textId="094666A1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779 754,40</w:t>
            </w:r>
          </w:p>
        </w:tc>
      </w:tr>
      <w:tr w:rsidR="00BE3A12" w:rsidRPr="006D6BAB" w14:paraId="1B562186" w14:textId="77777777" w:rsidTr="00CB0742">
        <w:trPr>
          <w:trHeight w:val="57"/>
        </w:trPr>
        <w:tc>
          <w:tcPr>
            <w:tcW w:w="2836" w:type="dxa"/>
          </w:tcPr>
          <w:p w14:paraId="6A6F7759" w14:textId="6CDBD646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2877E" w14:textId="48B82694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115 712,80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4D7C6" w14:textId="5BACCC0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110 673,60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68917" w14:textId="0F1B7D8A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110 673,60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6201C" w14:textId="2CABC092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110 673,60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A917D" w14:textId="540765AC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110 673,60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C2E8B" w14:textId="3AD46003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110 673,60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264EF" w14:textId="0074157B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110 673,60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707E0" w14:textId="0068C09E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779 754,40</w:t>
            </w:r>
          </w:p>
        </w:tc>
      </w:tr>
      <w:tr w:rsidR="00BE3A12" w:rsidRPr="006D6BAB" w14:paraId="7091F5C2" w14:textId="77777777" w:rsidTr="00CB0742">
        <w:trPr>
          <w:trHeight w:val="57"/>
        </w:trPr>
        <w:tc>
          <w:tcPr>
            <w:tcW w:w="1474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97498" w14:textId="77777777" w:rsidR="00BE3A12" w:rsidRPr="006D6BAB" w:rsidRDefault="00BE3A12" w:rsidP="00BE3A1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IV</w:t>
            </w: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>. Направление (подпрограмма) «Обеспечение комплексной безопасности и комфортных условий образовательного процесса»</w:t>
            </w:r>
          </w:p>
          <w:p w14:paraId="17995657" w14:textId="77777777" w:rsidR="00BE3A12" w:rsidRPr="006D6BAB" w:rsidRDefault="00BE3A12" w:rsidP="00BE3A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BE3A12" w:rsidRPr="00214CA4" w14:paraId="4196B9D8" w14:textId="77777777" w:rsidTr="00CB0742">
        <w:trPr>
          <w:trHeight w:val="57"/>
        </w:trPr>
        <w:tc>
          <w:tcPr>
            <w:tcW w:w="2836" w:type="dxa"/>
          </w:tcPr>
          <w:p w14:paraId="0CFA3906" w14:textId="7E97CE4F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4.1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 xml:space="preserve">. 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Комплекс процессных мероприятий «Укрепление пожарной безопасности» 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56E5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8 649,40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4867A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6 733,50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7D6C1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6 733,50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67B2F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6 733,50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0A871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6 733,50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AE63E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6 733,50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FC7A5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6 733,50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AC6BA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49 050,40</w:t>
            </w:r>
          </w:p>
        </w:tc>
      </w:tr>
      <w:tr w:rsidR="00BE3A12" w:rsidRPr="00214CA4" w14:paraId="5B2FA7B9" w14:textId="77777777" w:rsidTr="00CB0742">
        <w:trPr>
          <w:trHeight w:val="57"/>
        </w:trPr>
        <w:tc>
          <w:tcPr>
            <w:tcW w:w="2836" w:type="dxa"/>
          </w:tcPr>
          <w:p w14:paraId="4E645900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7446A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8 649,40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89A88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6 733,50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D2F58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6 733,50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17F0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6 733,50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92B47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6 733,50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E1B82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6 733,50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22677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6 733,50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A6DB5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49 050,40</w:t>
            </w:r>
          </w:p>
        </w:tc>
      </w:tr>
      <w:tr w:rsidR="00BE3A12" w:rsidRPr="00214CA4" w14:paraId="4C1CBEE9" w14:textId="77777777" w:rsidTr="00CB0742">
        <w:trPr>
          <w:trHeight w:val="57"/>
        </w:trPr>
        <w:tc>
          <w:tcPr>
            <w:tcW w:w="2836" w:type="dxa"/>
          </w:tcPr>
          <w:p w14:paraId="4E423E6C" w14:textId="43AC4544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4.2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Комплекс процессных мероприятий «Укрепление санитарно-эпидемиологической безопасности» 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18362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17 735,00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A31BF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13 716,80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362D9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13 716,80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3FF57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13 716,80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784A6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13 716,80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89830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13 716,80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35902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13 716,80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A66F7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100 035,80</w:t>
            </w:r>
          </w:p>
        </w:tc>
      </w:tr>
      <w:tr w:rsidR="00BE3A12" w:rsidRPr="00214CA4" w14:paraId="014327EF" w14:textId="77777777" w:rsidTr="00CB0742">
        <w:trPr>
          <w:trHeight w:val="57"/>
        </w:trPr>
        <w:tc>
          <w:tcPr>
            <w:tcW w:w="2836" w:type="dxa"/>
          </w:tcPr>
          <w:p w14:paraId="05D4DECB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3C5AC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17 735,00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32C9A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13 716,80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2F6F8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13 716,80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97EEE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13 716,80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74D72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13 716,80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2F836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13 716,80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91BBE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13 716,80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9FFB2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100 035,80</w:t>
            </w:r>
          </w:p>
        </w:tc>
      </w:tr>
      <w:tr w:rsidR="00BE3A12" w:rsidRPr="00214CA4" w14:paraId="649F84A5" w14:textId="77777777" w:rsidTr="00CB0742">
        <w:trPr>
          <w:trHeight w:val="57"/>
        </w:trPr>
        <w:tc>
          <w:tcPr>
            <w:tcW w:w="2836" w:type="dxa"/>
          </w:tcPr>
          <w:p w14:paraId="085FAE41" w14:textId="36AFFCE4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4.3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Комплекс процессных мероприятий «Повышение энергоэффективности» 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CB074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8 297,00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A4A5D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9 135,00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3A974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9 135,00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88E8D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9 135,00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16EAC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F7FD9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9 135,00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8721F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EFFFE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63 107,00</w:t>
            </w:r>
          </w:p>
        </w:tc>
      </w:tr>
      <w:tr w:rsidR="00BE3A12" w:rsidRPr="00214CA4" w14:paraId="10A63CD8" w14:textId="77777777" w:rsidTr="00CB0742">
        <w:trPr>
          <w:trHeight w:val="57"/>
        </w:trPr>
        <w:tc>
          <w:tcPr>
            <w:tcW w:w="2836" w:type="dxa"/>
          </w:tcPr>
          <w:p w14:paraId="56B091D2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703FF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8 297,00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3E41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9 135,00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E1DAD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9 135,00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55C6E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9 135,00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78EB3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A3F58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9 135,00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D0D68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9 135,00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7FA9E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63 107,00</w:t>
            </w:r>
          </w:p>
        </w:tc>
      </w:tr>
      <w:tr w:rsidR="00BE3A12" w:rsidRPr="00214CA4" w14:paraId="25C60688" w14:textId="77777777" w:rsidTr="00CB0742">
        <w:trPr>
          <w:trHeight w:val="57"/>
        </w:trPr>
        <w:tc>
          <w:tcPr>
            <w:tcW w:w="2836" w:type="dxa"/>
          </w:tcPr>
          <w:p w14:paraId="5478DBD8" w14:textId="5E2E9E09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4.4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Комплекс процессных мероприятий «Антитеррористическая защищенность» 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6E235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81 258,30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0E4F2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84 514,60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BDBA6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81 979,20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650EF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81 979,20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BD4AA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81 979,20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A508E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81 979,20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1266A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81 979,20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B6748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575 668,90</w:t>
            </w:r>
          </w:p>
        </w:tc>
      </w:tr>
      <w:tr w:rsidR="00BE3A12" w:rsidRPr="00214CA4" w14:paraId="367523C2" w14:textId="77777777" w:rsidTr="00CB0742">
        <w:trPr>
          <w:trHeight w:val="57"/>
        </w:trPr>
        <w:tc>
          <w:tcPr>
            <w:tcW w:w="2836" w:type="dxa"/>
          </w:tcPr>
          <w:p w14:paraId="38F54CEC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4D872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81 258,30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057AB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84 514,60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01530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81 979,20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992A7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81 979,20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BDDB1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81 979,20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4D07A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81 979,20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EB7DB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81 979,20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016BC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575 668,90</w:t>
            </w:r>
          </w:p>
        </w:tc>
      </w:tr>
      <w:tr w:rsidR="00BE3A12" w:rsidRPr="006D6BAB" w14:paraId="087892C8" w14:textId="77777777" w:rsidTr="00CB0742">
        <w:trPr>
          <w:trHeight w:val="57"/>
        </w:trPr>
        <w:tc>
          <w:tcPr>
            <w:tcW w:w="14743" w:type="dxa"/>
            <w:gridSpan w:val="9"/>
            <w:tcBorders>
              <w:right w:val="single" w:sz="8" w:space="0" w:color="auto"/>
            </w:tcBorders>
          </w:tcPr>
          <w:p w14:paraId="0A736865" w14:textId="5DD82D0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5. Комплекс процессных мероприятий «Обеспечение деятельности комитета по образованию Администрации Ханты-Мансийского района»</w:t>
            </w:r>
          </w:p>
        </w:tc>
      </w:tr>
      <w:tr w:rsidR="00BE3A12" w:rsidRPr="00214CA4" w14:paraId="5EACB126" w14:textId="77777777" w:rsidTr="00CB0742">
        <w:trPr>
          <w:trHeight w:val="57"/>
        </w:trPr>
        <w:tc>
          <w:tcPr>
            <w:tcW w:w="2836" w:type="dxa"/>
          </w:tcPr>
          <w:p w14:paraId="0192262A" w14:textId="78057AFC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5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. Комплекс процессных 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lastRenderedPageBreak/>
              <w:t>мероприятий «Обеспечение деятельности Комитета по образованию» 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EBCD9" w14:textId="7CDB2CC5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lastRenderedPageBreak/>
              <w:t>42 916,50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FB563" w14:textId="7F5182BD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48 026,70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E7321" w14:textId="7511928E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48 026,70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37C80" w14:textId="3E304234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48 026,70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C073A" w14:textId="5C689F0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48 026,70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E15E8" w14:textId="34A9BD1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48 026,70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B5D51" w14:textId="6EC7E442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48 026,70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7C5D2" w14:textId="058CAE11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331 076,70</w:t>
            </w:r>
          </w:p>
        </w:tc>
      </w:tr>
      <w:tr w:rsidR="00BE3A12" w:rsidRPr="00214CA4" w14:paraId="1F1BC672" w14:textId="77777777" w:rsidTr="00CB0742">
        <w:trPr>
          <w:trHeight w:val="57"/>
        </w:trPr>
        <w:tc>
          <w:tcPr>
            <w:tcW w:w="2836" w:type="dxa"/>
          </w:tcPr>
          <w:p w14:paraId="2214F0EC" w14:textId="00FE7FD9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B59B7" w14:textId="3E7B47C0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42 916,50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D7BFF" w14:textId="1A7C7921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48 026,70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AE085" w14:textId="343FA6E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48 026,70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423F6" w14:textId="08F2C370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48 026,70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45F73" w14:textId="64405928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48 026,70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E7267" w14:textId="13A93996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48 026,70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7B907" w14:textId="5E12F21A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48 026,70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22114" w14:textId="17DEBBA5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331 076,70</w:t>
            </w:r>
          </w:p>
        </w:tc>
      </w:tr>
      <w:tr w:rsidR="00BE3A12" w:rsidRPr="006D6BAB" w14:paraId="225E9668" w14:textId="77777777" w:rsidTr="00CB0742">
        <w:trPr>
          <w:trHeight w:val="57"/>
        </w:trPr>
        <w:tc>
          <w:tcPr>
            <w:tcW w:w="14743" w:type="dxa"/>
            <w:gridSpan w:val="9"/>
            <w:tcBorders>
              <w:right w:val="single" w:sz="8" w:space="0" w:color="auto"/>
            </w:tcBorders>
          </w:tcPr>
          <w:p w14:paraId="5C96AD7C" w14:textId="77777777" w:rsidR="00BE3A12" w:rsidRPr="006D6BAB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6. Комплекс процессных мероприятий «Обеспечение деятельности муниципального казенного учреждения </w:t>
            </w:r>
          </w:p>
          <w:p w14:paraId="1072E241" w14:textId="1B8A57C6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Ханты-Мансийского района «Централизованная бухгалтерия»»</w:t>
            </w:r>
          </w:p>
        </w:tc>
      </w:tr>
      <w:tr w:rsidR="00BE3A12" w:rsidRPr="00214CA4" w14:paraId="2E3A07C4" w14:textId="77777777" w:rsidTr="00CB0742">
        <w:trPr>
          <w:trHeight w:val="57"/>
        </w:trPr>
        <w:tc>
          <w:tcPr>
            <w:tcW w:w="2836" w:type="dxa"/>
          </w:tcPr>
          <w:p w14:paraId="38E74C2F" w14:textId="255605B9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6.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Комплекс процессных мероприятий «Обеспечение деятельности МКУ Ханты-Мансийского района Централизованная бухгалтерия» 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663E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106 086,60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910B9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125 919,50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34586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125 919,50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F07FB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125 919,50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23460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125 919,50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01B05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125 919,50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967FB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125 919,50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6E7DF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861 603,60</w:t>
            </w:r>
          </w:p>
        </w:tc>
      </w:tr>
      <w:tr w:rsidR="00BE3A12" w:rsidRPr="00214CA4" w14:paraId="49F4E970" w14:textId="77777777" w:rsidTr="00CB0742">
        <w:trPr>
          <w:trHeight w:val="57"/>
        </w:trPr>
        <w:tc>
          <w:tcPr>
            <w:tcW w:w="2836" w:type="dxa"/>
          </w:tcPr>
          <w:p w14:paraId="0348B50F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6C589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106 086,60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4DE61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125 919,50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41644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125 919,50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6FF3F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125 919,50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B1E35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125 919,50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296B7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125 919,50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CE4EA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125 919,50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6B75B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861 603,60</w:t>
            </w:r>
          </w:p>
        </w:tc>
      </w:tr>
      <w:tr w:rsidR="00BE3A12" w:rsidRPr="006D6BAB" w14:paraId="04082871" w14:textId="77777777" w:rsidTr="00CB0742">
        <w:trPr>
          <w:trHeight w:val="57"/>
        </w:trPr>
        <w:tc>
          <w:tcPr>
            <w:tcW w:w="14743" w:type="dxa"/>
            <w:gridSpan w:val="9"/>
            <w:tcBorders>
              <w:right w:val="single" w:sz="8" w:space="0" w:color="auto"/>
            </w:tcBorders>
          </w:tcPr>
          <w:p w14:paraId="5ADF0100" w14:textId="77777777" w:rsidR="00FF2573" w:rsidRPr="006D6BAB" w:rsidRDefault="00FF2573" w:rsidP="00FF2573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 xml:space="preserve">7. Комплекс процессных мероприятий муниципального автономного учреждения </w:t>
            </w:r>
          </w:p>
          <w:p w14:paraId="3720E544" w14:textId="38364839" w:rsidR="00BE3A12" w:rsidRPr="006D6BAB" w:rsidRDefault="00FF2573" w:rsidP="00FF2573">
            <w:pPr>
              <w:widowControl w:val="0"/>
              <w:tabs>
                <w:tab w:val="left" w:pos="1830"/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6BAB">
              <w:rPr>
                <w:rFonts w:ascii="Times New Roman" w:eastAsia="Times New Roman" w:hAnsi="Times New Roman"/>
                <w:sz w:val="22"/>
                <w:szCs w:val="22"/>
              </w:rPr>
              <w:t>Ханты-Мансийского района «Муниципальный методический центр»</w:t>
            </w:r>
          </w:p>
        </w:tc>
      </w:tr>
      <w:tr w:rsidR="00BE3A12" w:rsidRPr="00214CA4" w14:paraId="46462FFD" w14:textId="77777777" w:rsidTr="00CB0742">
        <w:trPr>
          <w:trHeight w:val="57"/>
        </w:trPr>
        <w:tc>
          <w:tcPr>
            <w:tcW w:w="2836" w:type="dxa"/>
          </w:tcPr>
          <w:p w14:paraId="53AC3D2F" w14:textId="157D89C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7.</w:t>
            </w: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Комплекс процессных мероприятий «Обеспечение деятельности МАУ Ханты-Мансийского района «Муниципальный методический центр» (</w:t>
            </w:r>
            <w:r w:rsidRPr="00214CA4"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  <w:t>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42991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18 829,90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B4BF5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23 314,20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DDD42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23 314,20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DEBFF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23 314,20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33FE6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23 314,20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71F1D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23 314,20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17D17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23 314,20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8C839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158 715,10</w:t>
            </w:r>
          </w:p>
        </w:tc>
      </w:tr>
      <w:tr w:rsidR="00BE3A12" w:rsidRPr="00214CA4" w14:paraId="108D320F" w14:textId="77777777" w:rsidTr="00CB0742">
        <w:trPr>
          <w:trHeight w:val="57"/>
        </w:trPr>
        <w:tc>
          <w:tcPr>
            <w:tcW w:w="2836" w:type="dxa"/>
          </w:tcPr>
          <w:p w14:paraId="0DABCB5D" w14:textId="77777777" w:rsidR="00BE3A12" w:rsidRPr="00214CA4" w:rsidRDefault="00BE3A12" w:rsidP="00BE3A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56915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18 829,90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D0A3E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23 314,20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ECE87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23 314,20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6015D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23 314,20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F0AF9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23 314,20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4E985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23 314,20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F5EEC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23 314,20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941C6" w14:textId="77777777" w:rsidR="00BE3A12" w:rsidRPr="00214CA4" w:rsidRDefault="00BE3A12" w:rsidP="00BE3A12">
            <w:pPr>
              <w:widowControl w:val="0"/>
              <w:tabs>
                <w:tab w:val="left" w:pos="1830"/>
                <w:tab w:val="left" w:pos="8986"/>
              </w:tabs>
              <w:ind w:right="40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158 715,10</w:t>
            </w:r>
          </w:p>
        </w:tc>
      </w:tr>
    </w:tbl>
    <w:bookmarkEnd w:id="6"/>
    <w:p w14:paraId="2AABF667" w14:textId="0849A021" w:rsidR="008B5AFE" w:rsidRPr="00F27FFB" w:rsidRDefault="00E64B01" w:rsidP="00E64B01">
      <w:pPr>
        <w:tabs>
          <w:tab w:val="left" w:pos="453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218962D" w14:textId="77777777" w:rsidR="00BB300F" w:rsidRPr="00F27FFB" w:rsidRDefault="00BB300F" w:rsidP="00B351E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42983"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2445FE23" w14:textId="77777777" w:rsidR="00D315E1" w:rsidRPr="00F27FFB" w:rsidRDefault="00D315E1" w:rsidP="00FC5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34AA0" w14:textId="77777777" w:rsidR="00D315E1" w:rsidRPr="00F27FFB" w:rsidRDefault="00D315E1" w:rsidP="00FC5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2A1A9" w14:textId="77777777" w:rsidR="001374AF" w:rsidRPr="00F27FFB" w:rsidRDefault="001374AF" w:rsidP="00FC5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09973" w14:textId="6984D9CC" w:rsidR="00BB300F" w:rsidRPr="00B351E4" w:rsidRDefault="00BB300F" w:rsidP="00FC54E3">
      <w:pPr>
        <w:spacing w:after="0" w:line="240" w:lineRule="auto"/>
      </w:pPr>
      <w:r w:rsidRPr="00F27FFB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</w:t>
      </w:r>
      <w:r w:rsidRPr="00F27F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</w:t>
      </w:r>
      <w:r w:rsidR="008D1890" w:rsidRPr="00F27FFB">
        <w:rPr>
          <w:rFonts w:ascii="Times New Roman" w:hAnsi="Times New Roman" w:cs="Times New Roman"/>
          <w:sz w:val="28"/>
          <w:szCs w:val="28"/>
        </w:rPr>
        <w:t xml:space="preserve">  </w:t>
      </w:r>
      <w:r w:rsidRPr="00F27FFB">
        <w:rPr>
          <w:rFonts w:ascii="Times New Roman" w:hAnsi="Times New Roman" w:cs="Times New Roman"/>
          <w:sz w:val="28"/>
          <w:szCs w:val="28"/>
        </w:rPr>
        <w:t xml:space="preserve">   К.Р.</w:t>
      </w:r>
      <w:r w:rsidR="00673AF6">
        <w:rPr>
          <w:rFonts w:ascii="Times New Roman" w:hAnsi="Times New Roman" w:cs="Times New Roman"/>
          <w:sz w:val="28"/>
          <w:szCs w:val="28"/>
        </w:rPr>
        <w:t xml:space="preserve"> </w:t>
      </w:r>
      <w:r w:rsidRPr="00F27FFB">
        <w:rPr>
          <w:rFonts w:ascii="Times New Roman" w:hAnsi="Times New Roman" w:cs="Times New Roman"/>
          <w:sz w:val="28"/>
          <w:szCs w:val="28"/>
        </w:rPr>
        <w:t>Минулин</w:t>
      </w:r>
    </w:p>
    <w:sectPr w:rsidR="00BB300F" w:rsidRPr="00B351E4" w:rsidSect="0061532B">
      <w:headerReference w:type="default" r:id="rId59"/>
      <w:footerReference w:type="default" r:id="rId60"/>
      <w:pgSz w:w="16838" w:h="11906" w:orient="landscape"/>
      <w:pgMar w:top="1418" w:right="1103" w:bottom="1134" w:left="1559" w:header="5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04511" w14:textId="77777777" w:rsidR="007E4057" w:rsidRDefault="007E4057">
      <w:pPr>
        <w:spacing w:after="0" w:line="240" w:lineRule="auto"/>
      </w:pPr>
      <w:r>
        <w:separator/>
      </w:r>
    </w:p>
  </w:endnote>
  <w:endnote w:type="continuationSeparator" w:id="0">
    <w:p w14:paraId="7B382DC5" w14:textId="77777777" w:rsidR="007E4057" w:rsidRDefault="007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5D11" w14:textId="77777777" w:rsidR="007E4057" w:rsidRDefault="007E405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D01FA" w14:textId="77777777" w:rsidR="007E4057" w:rsidRDefault="007E4057">
      <w:pPr>
        <w:spacing w:after="0" w:line="240" w:lineRule="auto"/>
      </w:pPr>
      <w:r>
        <w:separator/>
      </w:r>
    </w:p>
  </w:footnote>
  <w:footnote w:type="continuationSeparator" w:id="0">
    <w:p w14:paraId="17C7BFE1" w14:textId="77777777" w:rsidR="007E4057" w:rsidRDefault="007E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64380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88AC09F" w14:textId="77777777" w:rsidR="007E4057" w:rsidRDefault="007E4057" w:rsidP="00744B2A">
        <w:pPr>
          <w:pStyle w:val="ac"/>
          <w:tabs>
            <w:tab w:val="left" w:pos="10490"/>
          </w:tabs>
          <w:jc w:val="center"/>
        </w:pPr>
      </w:p>
      <w:p w14:paraId="5E0C7FE2" w14:textId="45F5D146" w:rsidR="007E4057" w:rsidRPr="00524202" w:rsidRDefault="007E4057" w:rsidP="00744B2A">
        <w:pPr>
          <w:pStyle w:val="ac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22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2092DF10" w14:textId="77777777" w:rsidR="007E4057" w:rsidRPr="009115FC" w:rsidRDefault="007E4057" w:rsidP="00254CB9">
    <w:pPr>
      <w:pStyle w:val="ac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2116" w14:textId="77777777" w:rsidR="007E4057" w:rsidRDefault="007E4057">
    <w:pPr>
      <w:pStyle w:val="ac"/>
      <w:jc w:val="center"/>
    </w:pPr>
  </w:p>
  <w:p w14:paraId="2A200576" w14:textId="77777777" w:rsidR="007E4057" w:rsidRDefault="007E405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17367"/>
      <w:docPartObj>
        <w:docPartGallery w:val="Page Numbers (Top of Page)"/>
        <w:docPartUnique/>
      </w:docPartObj>
    </w:sdtPr>
    <w:sdtContent>
      <w:p w14:paraId="6811F3D2" w14:textId="0DE79B48" w:rsidR="007E4057" w:rsidRDefault="007E405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B3B">
          <w:rPr>
            <w:noProof/>
          </w:rPr>
          <w:t>21</w:t>
        </w:r>
        <w:r>
          <w:fldChar w:fldCharType="end"/>
        </w:r>
      </w:p>
    </w:sdtContent>
  </w:sdt>
  <w:p w14:paraId="67C2F550" w14:textId="77777777" w:rsidR="007E4057" w:rsidRDefault="007E405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7E1"/>
    <w:multiLevelType w:val="multilevel"/>
    <w:tmpl w:val="200497B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30F1767"/>
    <w:multiLevelType w:val="multilevel"/>
    <w:tmpl w:val="4D565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855DC"/>
    <w:multiLevelType w:val="hybridMultilevel"/>
    <w:tmpl w:val="84342C90"/>
    <w:lvl w:ilvl="0" w:tplc="EE8C2A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E56FEC"/>
    <w:multiLevelType w:val="hybridMultilevel"/>
    <w:tmpl w:val="2D42B08C"/>
    <w:lvl w:ilvl="0" w:tplc="3ED023EA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6" w15:restartNumberingAfterBreak="0">
    <w:nsid w:val="11E8375E"/>
    <w:multiLevelType w:val="hybridMultilevel"/>
    <w:tmpl w:val="EFC4DE2C"/>
    <w:lvl w:ilvl="0" w:tplc="E68E8F9C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A57F7"/>
    <w:multiLevelType w:val="hybridMultilevel"/>
    <w:tmpl w:val="9B94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18B7"/>
    <w:multiLevelType w:val="hybridMultilevel"/>
    <w:tmpl w:val="04162ED6"/>
    <w:lvl w:ilvl="0" w:tplc="2A7AD10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 w15:restartNumberingAfterBreak="0">
    <w:nsid w:val="15F5132B"/>
    <w:multiLevelType w:val="hybridMultilevel"/>
    <w:tmpl w:val="29BA157E"/>
    <w:lvl w:ilvl="0" w:tplc="A330D58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D52A8"/>
    <w:multiLevelType w:val="hybridMultilevel"/>
    <w:tmpl w:val="A74EE0EA"/>
    <w:lvl w:ilvl="0" w:tplc="4B14A14E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13DB"/>
    <w:multiLevelType w:val="multilevel"/>
    <w:tmpl w:val="E3FE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26084ACC"/>
    <w:multiLevelType w:val="multilevel"/>
    <w:tmpl w:val="4D565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8010E3"/>
    <w:multiLevelType w:val="hybridMultilevel"/>
    <w:tmpl w:val="24146180"/>
    <w:lvl w:ilvl="0" w:tplc="C5E803F2">
      <w:numFmt w:val="bullet"/>
      <w:lvlText w:val="-"/>
      <w:lvlJc w:val="left"/>
      <w:pPr>
        <w:ind w:left="84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C03436">
      <w:numFmt w:val="bullet"/>
      <w:lvlText w:val="•"/>
      <w:lvlJc w:val="left"/>
      <w:pPr>
        <w:ind w:left="281" w:hanging="129"/>
      </w:pPr>
      <w:rPr>
        <w:rFonts w:hint="default"/>
        <w:lang w:val="ru-RU" w:eastAsia="en-US" w:bidi="ar-SA"/>
      </w:rPr>
    </w:lvl>
    <w:lvl w:ilvl="2" w:tplc="6EA66734">
      <w:numFmt w:val="bullet"/>
      <w:lvlText w:val="•"/>
      <w:lvlJc w:val="left"/>
      <w:pPr>
        <w:ind w:left="483" w:hanging="129"/>
      </w:pPr>
      <w:rPr>
        <w:rFonts w:hint="default"/>
        <w:lang w:val="ru-RU" w:eastAsia="en-US" w:bidi="ar-SA"/>
      </w:rPr>
    </w:lvl>
    <w:lvl w:ilvl="3" w:tplc="C4D0D6A6">
      <w:numFmt w:val="bullet"/>
      <w:lvlText w:val="•"/>
      <w:lvlJc w:val="left"/>
      <w:pPr>
        <w:ind w:left="684" w:hanging="129"/>
      </w:pPr>
      <w:rPr>
        <w:rFonts w:hint="default"/>
        <w:lang w:val="ru-RU" w:eastAsia="en-US" w:bidi="ar-SA"/>
      </w:rPr>
    </w:lvl>
    <w:lvl w:ilvl="4" w:tplc="55B093D8">
      <w:numFmt w:val="bullet"/>
      <w:lvlText w:val="•"/>
      <w:lvlJc w:val="left"/>
      <w:pPr>
        <w:ind w:left="886" w:hanging="129"/>
      </w:pPr>
      <w:rPr>
        <w:rFonts w:hint="default"/>
        <w:lang w:val="ru-RU" w:eastAsia="en-US" w:bidi="ar-SA"/>
      </w:rPr>
    </w:lvl>
    <w:lvl w:ilvl="5" w:tplc="60D40866">
      <w:numFmt w:val="bullet"/>
      <w:lvlText w:val="•"/>
      <w:lvlJc w:val="left"/>
      <w:pPr>
        <w:ind w:left="1087" w:hanging="129"/>
      </w:pPr>
      <w:rPr>
        <w:rFonts w:hint="default"/>
        <w:lang w:val="ru-RU" w:eastAsia="en-US" w:bidi="ar-SA"/>
      </w:rPr>
    </w:lvl>
    <w:lvl w:ilvl="6" w:tplc="94B6B0EC">
      <w:numFmt w:val="bullet"/>
      <w:lvlText w:val="•"/>
      <w:lvlJc w:val="left"/>
      <w:pPr>
        <w:ind w:left="1289" w:hanging="129"/>
      </w:pPr>
      <w:rPr>
        <w:rFonts w:hint="default"/>
        <w:lang w:val="ru-RU" w:eastAsia="en-US" w:bidi="ar-SA"/>
      </w:rPr>
    </w:lvl>
    <w:lvl w:ilvl="7" w:tplc="DDE2A09C">
      <w:numFmt w:val="bullet"/>
      <w:lvlText w:val="•"/>
      <w:lvlJc w:val="left"/>
      <w:pPr>
        <w:ind w:left="1490" w:hanging="129"/>
      </w:pPr>
      <w:rPr>
        <w:rFonts w:hint="default"/>
        <w:lang w:val="ru-RU" w:eastAsia="en-US" w:bidi="ar-SA"/>
      </w:rPr>
    </w:lvl>
    <w:lvl w:ilvl="8" w:tplc="2222D370">
      <w:numFmt w:val="bullet"/>
      <w:lvlText w:val="•"/>
      <w:lvlJc w:val="left"/>
      <w:pPr>
        <w:ind w:left="1692" w:hanging="129"/>
      </w:pPr>
      <w:rPr>
        <w:rFonts w:hint="default"/>
        <w:lang w:val="ru-RU" w:eastAsia="en-US" w:bidi="ar-SA"/>
      </w:rPr>
    </w:lvl>
  </w:abstractNum>
  <w:abstractNum w:abstractNumId="15" w15:restartNumberingAfterBreak="0">
    <w:nsid w:val="2A5C35BE"/>
    <w:multiLevelType w:val="multilevel"/>
    <w:tmpl w:val="F120D98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314AEE"/>
    <w:multiLevelType w:val="hybridMultilevel"/>
    <w:tmpl w:val="9710D622"/>
    <w:lvl w:ilvl="0" w:tplc="823E0EB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F4741E7"/>
    <w:multiLevelType w:val="multilevel"/>
    <w:tmpl w:val="11DA31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3C47A87"/>
    <w:multiLevelType w:val="hybridMultilevel"/>
    <w:tmpl w:val="6298EA58"/>
    <w:lvl w:ilvl="0" w:tplc="A6CC64E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7E0F76"/>
    <w:multiLevelType w:val="multilevel"/>
    <w:tmpl w:val="909E7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2" w15:restartNumberingAfterBreak="0">
    <w:nsid w:val="534E2525"/>
    <w:multiLevelType w:val="hybridMultilevel"/>
    <w:tmpl w:val="0FD4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66232"/>
    <w:multiLevelType w:val="hybridMultilevel"/>
    <w:tmpl w:val="98AC664A"/>
    <w:lvl w:ilvl="0" w:tplc="8556B3CE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2629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26" w15:restartNumberingAfterBreak="0">
    <w:nsid w:val="5FE17F4A"/>
    <w:multiLevelType w:val="multilevel"/>
    <w:tmpl w:val="8B224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887E7C"/>
    <w:multiLevelType w:val="multilevel"/>
    <w:tmpl w:val="5F84D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9134321"/>
    <w:multiLevelType w:val="hybridMultilevel"/>
    <w:tmpl w:val="E9563598"/>
    <w:lvl w:ilvl="0" w:tplc="83B4F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BD64CE0"/>
    <w:multiLevelType w:val="hybridMultilevel"/>
    <w:tmpl w:val="7C7AC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C7A5F"/>
    <w:multiLevelType w:val="multilevel"/>
    <w:tmpl w:val="CA721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700A79ED"/>
    <w:multiLevelType w:val="hybridMultilevel"/>
    <w:tmpl w:val="7CB6CF34"/>
    <w:lvl w:ilvl="0" w:tplc="6E448C8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5" w15:restartNumberingAfterBreak="0">
    <w:nsid w:val="70DB5C6E"/>
    <w:multiLevelType w:val="multilevel"/>
    <w:tmpl w:val="B39E3084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2DC3C8B"/>
    <w:multiLevelType w:val="multilevel"/>
    <w:tmpl w:val="DB3C1862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88E3A0C"/>
    <w:multiLevelType w:val="hybridMultilevel"/>
    <w:tmpl w:val="C03E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417D9"/>
    <w:multiLevelType w:val="multilevel"/>
    <w:tmpl w:val="08B0A41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0" w15:restartNumberingAfterBreak="0">
    <w:nsid w:val="7DEE5FA3"/>
    <w:multiLevelType w:val="multilevel"/>
    <w:tmpl w:val="708C2B74"/>
    <w:lvl w:ilvl="0">
      <w:start w:val="112"/>
      <w:numFmt w:val="decimal"/>
      <w:lvlText w:val="%1.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2"/>
      </w:rPr>
    </w:lvl>
  </w:abstractNum>
  <w:num w:numId="1">
    <w:abstractNumId w:val="16"/>
  </w:num>
  <w:num w:numId="2">
    <w:abstractNumId w:val="29"/>
  </w:num>
  <w:num w:numId="3">
    <w:abstractNumId w:val="25"/>
  </w:num>
  <w:num w:numId="4">
    <w:abstractNumId w:val="31"/>
  </w:num>
  <w:num w:numId="5">
    <w:abstractNumId w:val="3"/>
  </w:num>
  <w:num w:numId="6">
    <w:abstractNumId w:val="28"/>
  </w:num>
  <w:num w:numId="7">
    <w:abstractNumId w:val="17"/>
  </w:num>
  <w:num w:numId="8">
    <w:abstractNumId w:val="24"/>
  </w:num>
  <w:num w:numId="9">
    <w:abstractNumId w:val="37"/>
  </w:num>
  <w:num w:numId="10">
    <w:abstractNumId w:val="4"/>
  </w:num>
  <w:num w:numId="11">
    <w:abstractNumId w:val="12"/>
  </w:num>
  <w:num w:numId="12">
    <w:abstractNumId w:val="0"/>
  </w:num>
  <w:num w:numId="13">
    <w:abstractNumId w:val="20"/>
  </w:num>
  <w:num w:numId="14">
    <w:abstractNumId w:val="18"/>
  </w:num>
  <w:num w:numId="15">
    <w:abstractNumId w:val="8"/>
  </w:num>
  <w:num w:numId="16">
    <w:abstractNumId w:val="5"/>
  </w:num>
  <w:num w:numId="17">
    <w:abstractNumId w:val="34"/>
  </w:num>
  <w:num w:numId="18">
    <w:abstractNumId w:val="10"/>
  </w:num>
  <w:num w:numId="19">
    <w:abstractNumId w:val="6"/>
  </w:num>
  <w:num w:numId="20">
    <w:abstractNumId w:val="2"/>
  </w:num>
  <w:num w:numId="21">
    <w:abstractNumId w:val="36"/>
  </w:num>
  <w:num w:numId="22">
    <w:abstractNumId w:val="27"/>
  </w:num>
  <w:num w:numId="23">
    <w:abstractNumId w:val="33"/>
  </w:num>
  <w:num w:numId="24">
    <w:abstractNumId w:val="15"/>
  </w:num>
  <w:num w:numId="25">
    <w:abstractNumId w:val="22"/>
  </w:num>
  <w:num w:numId="26">
    <w:abstractNumId w:val="13"/>
  </w:num>
  <w:num w:numId="27">
    <w:abstractNumId w:val="26"/>
  </w:num>
  <w:num w:numId="28">
    <w:abstractNumId w:val="1"/>
  </w:num>
  <w:num w:numId="29">
    <w:abstractNumId w:val="23"/>
  </w:num>
  <w:num w:numId="30">
    <w:abstractNumId w:val="38"/>
  </w:num>
  <w:num w:numId="31">
    <w:abstractNumId w:val="14"/>
  </w:num>
  <w:num w:numId="32">
    <w:abstractNumId w:val="7"/>
  </w:num>
  <w:num w:numId="33">
    <w:abstractNumId w:val="11"/>
  </w:num>
  <w:num w:numId="34">
    <w:abstractNumId w:val="35"/>
  </w:num>
  <w:num w:numId="35">
    <w:abstractNumId w:val="9"/>
  </w:num>
  <w:num w:numId="36">
    <w:abstractNumId w:val="21"/>
  </w:num>
  <w:num w:numId="37">
    <w:abstractNumId w:val="39"/>
  </w:num>
  <w:num w:numId="38">
    <w:abstractNumId w:val="19"/>
  </w:num>
  <w:num w:numId="39">
    <w:abstractNumId w:val="40"/>
  </w:num>
  <w:num w:numId="40">
    <w:abstractNumId w:val="32"/>
  </w:num>
  <w:num w:numId="41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2B"/>
    <w:rsid w:val="0000049D"/>
    <w:rsid w:val="0000053A"/>
    <w:rsid w:val="00000B32"/>
    <w:rsid w:val="00001061"/>
    <w:rsid w:val="00001A1E"/>
    <w:rsid w:val="00001B28"/>
    <w:rsid w:val="00001E6B"/>
    <w:rsid w:val="00001F7D"/>
    <w:rsid w:val="0000254C"/>
    <w:rsid w:val="00002819"/>
    <w:rsid w:val="00003263"/>
    <w:rsid w:val="00003630"/>
    <w:rsid w:val="00003711"/>
    <w:rsid w:val="00003E47"/>
    <w:rsid w:val="000043ED"/>
    <w:rsid w:val="00004979"/>
    <w:rsid w:val="00004BE4"/>
    <w:rsid w:val="00004CF8"/>
    <w:rsid w:val="0000504B"/>
    <w:rsid w:val="0000589E"/>
    <w:rsid w:val="000061DB"/>
    <w:rsid w:val="0000678C"/>
    <w:rsid w:val="0000721F"/>
    <w:rsid w:val="0000787B"/>
    <w:rsid w:val="0000794D"/>
    <w:rsid w:val="00007FB0"/>
    <w:rsid w:val="0001043A"/>
    <w:rsid w:val="00010851"/>
    <w:rsid w:val="00011734"/>
    <w:rsid w:val="00011BB8"/>
    <w:rsid w:val="00012A9E"/>
    <w:rsid w:val="00012C43"/>
    <w:rsid w:val="00012DA2"/>
    <w:rsid w:val="0001343F"/>
    <w:rsid w:val="0001382F"/>
    <w:rsid w:val="00013DEA"/>
    <w:rsid w:val="00013FC0"/>
    <w:rsid w:val="000145B0"/>
    <w:rsid w:val="00014B8D"/>
    <w:rsid w:val="0001587C"/>
    <w:rsid w:val="00015A9A"/>
    <w:rsid w:val="00015BB0"/>
    <w:rsid w:val="0001642D"/>
    <w:rsid w:val="00016708"/>
    <w:rsid w:val="00016F12"/>
    <w:rsid w:val="00016F4E"/>
    <w:rsid w:val="00016FE9"/>
    <w:rsid w:val="0001725E"/>
    <w:rsid w:val="00017D25"/>
    <w:rsid w:val="000214E9"/>
    <w:rsid w:val="000221DC"/>
    <w:rsid w:val="000226DE"/>
    <w:rsid w:val="00022A79"/>
    <w:rsid w:val="00022D63"/>
    <w:rsid w:val="000246C2"/>
    <w:rsid w:val="00024C95"/>
    <w:rsid w:val="000261A9"/>
    <w:rsid w:val="00026E79"/>
    <w:rsid w:val="00026FAA"/>
    <w:rsid w:val="000271F2"/>
    <w:rsid w:val="00027483"/>
    <w:rsid w:val="000275A0"/>
    <w:rsid w:val="00030C1E"/>
    <w:rsid w:val="0003188F"/>
    <w:rsid w:val="00031B41"/>
    <w:rsid w:val="00033797"/>
    <w:rsid w:val="00033852"/>
    <w:rsid w:val="000344B1"/>
    <w:rsid w:val="000349BE"/>
    <w:rsid w:val="000354CA"/>
    <w:rsid w:val="0003646E"/>
    <w:rsid w:val="0003780B"/>
    <w:rsid w:val="00037AFE"/>
    <w:rsid w:val="0004015C"/>
    <w:rsid w:val="00040F81"/>
    <w:rsid w:val="0004123F"/>
    <w:rsid w:val="00041332"/>
    <w:rsid w:val="00041431"/>
    <w:rsid w:val="000414B1"/>
    <w:rsid w:val="0004153C"/>
    <w:rsid w:val="0004157E"/>
    <w:rsid w:val="00041644"/>
    <w:rsid w:val="000438EC"/>
    <w:rsid w:val="00044355"/>
    <w:rsid w:val="00044889"/>
    <w:rsid w:val="00044BAC"/>
    <w:rsid w:val="000452F4"/>
    <w:rsid w:val="000454DE"/>
    <w:rsid w:val="000463C4"/>
    <w:rsid w:val="00046507"/>
    <w:rsid w:val="00046D4E"/>
    <w:rsid w:val="00047CC9"/>
    <w:rsid w:val="00047D89"/>
    <w:rsid w:val="00047DD7"/>
    <w:rsid w:val="00047E59"/>
    <w:rsid w:val="00047E73"/>
    <w:rsid w:val="00047FC9"/>
    <w:rsid w:val="00050874"/>
    <w:rsid w:val="000514E1"/>
    <w:rsid w:val="000517D5"/>
    <w:rsid w:val="00051D85"/>
    <w:rsid w:val="000521CD"/>
    <w:rsid w:val="00052884"/>
    <w:rsid w:val="00052BF4"/>
    <w:rsid w:val="00053DAE"/>
    <w:rsid w:val="000566BC"/>
    <w:rsid w:val="00056711"/>
    <w:rsid w:val="00056B00"/>
    <w:rsid w:val="00056C8B"/>
    <w:rsid w:val="00056D21"/>
    <w:rsid w:val="00056DBD"/>
    <w:rsid w:val="00057695"/>
    <w:rsid w:val="00057C6F"/>
    <w:rsid w:val="000601FD"/>
    <w:rsid w:val="0006078E"/>
    <w:rsid w:val="0006083F"/>
    <w:rsid w:val="00061A5E"/>
    <w:rsid w:val="00061B8B"/>
    <w:rsid w:val="000630BB"/>
    <w:rsid w:val="000638EB"/>
    <w:rsid w:val="000641A4"/>
    <w:rsid w:val="00064EA8"/>
    <w:rsid w:val="00064EC2"/>
    <w:rsid w:val="00065412"/>
    <w:rsid w:val="000657E1"/>
    <w:rsid w:val="00065AB1"/>
    <w:rsid w:val="00065F13"/>
    <w:rsid w:val="00066353"/>
    <w:rsid w:val="00067A13"/>
    <w:rsid w:val="00070078"/>
    <w:rsid w:val="000700AD"/>
    <w:rsid w:val="00070B2A"/>
    <w:rsid w:val="00071009"/>
    <w:rsid w:val="00071ADE"/>
    <w:rsid w:val="00071DBD"/>
    <w:rsid w:val="00072324"/>
    <w:rsid w:val="00072DDA"/>
    <w:rsid w:val="0007317D"/>
    <w:rsid w:val="00074693"/>
    <w:rsid w:val="00074C07"/>
    <w:rsid w:val="00074EF2"/>
    <w:rsid w:val="0007503A"/>
    <w:rsid w:val="00075F57"/>
    <w:rsid w:val="0007614D"/>
    <w:rsid w:val="00076713"/>
    <w:rsid w:val="00076AE3"/>
    <w:rsid w:val="0007719F"/>
    <w:rsid w:val="000776BC"/>
    <w:rsid w:val="00077736"/>
    <w:rsid w:val="000800BA"/>
    <w:rsid w:val="00080303"/>
    <w:rsid w:val="00081079"/>
    <w:rsid w:val="000810DD"/>
    <w:rsid w:val="0008121E"/>
    <w:rsid w:val="00081BBD"/>
    <w:rsid w:val="00081C7F"/>
    <w:rsid w:val="000821BF"/>
    <w:rsid w:val="0008243F"/>
    <w:rsid w:val="00082AEA"/>
    <w:rsid w:val="00082D3E"/>
    <w:rsid w:val="00082D8D"/>
    <w:rsid w:val="0008325F"/>
    <w:rsid w:val="00083A9C"/>
    <w:rsid w:val="00083CEC"/>
    <w:rsid w:val="00084A87"/>
    <w:rsid w:val="000865DC"/>
    <w:rsid w:val="00086820"/>
    <w:rsid w:val="00086E0B"/>
    <w:rsid w:val="00086EEC"/>
    <w:rsid w:val="00086FAE"/>
    <w:rsid w:val="000875CA"/>
    <w:rsid w:val="00087986"/>
    <w:rsid w:val="000902BC"/>
    <w:rsid w:val="00090300"/>
    <w:rsid w:val="000911BD"/>
    <w:rsid w:val="000918BE"/>
    <w:rsid w:val="000924C9"/>
    <w:rsid w:val="00092B5D"/>
    <w:rsid w:val="0009318A"/>
    <w:rsid w:val="000931F7"/>
    <w:rsid w:val="000933E5"/>
    <w:rsid w:val="00093898"/>
    <w:rsid w:val="0009467F"/>
    <w:rsid w:val="00095F47"/>
    <w:rsid w:val="000960B2"/>
    <w:rsid w:val="00096C99"/>
    <w:rsid w:val="00097776"/>
    <w:rsid w:val="00097943"/>
    <w:rsid w:val="00097AE4"/>
    <w:rsid w:val="000A3ACE"/>
    <w:rsid w:val="000A4AA7"/>
    <w:rsid w:val="000A4F1D"/>
    <w:rsid w:val="000A552B"/>
    <w:rsid w:val="000A584E"/>
    <w:rsid w:val="000A58A1"/>
    <w:rsid w:val="000A5952"/>
    <w:rsid w:val="000A650F"/>
    <w:rsid w:val="000A6BC9"/>
    <w:rsid w:val="000A7708"/>
    <w:rsid w:val="000A7972"/>
    <w:rsid w:val="000B052C"/>
    <w:rsid w:val="000B07EF"/>
    <w:rsid w:val="000B180A"/>
    <w:rsid w:val="000B1A8A"/>
    <w:rsid w:val="000B20B7"/>
    <w:rsid w:val="000B29FC"/>
    <w:rsid w:val="000B3CAD"/>
    <w:rsid w:val="000B4C50"/>
    <w:rsid w:val="000B4C82"/>
    <w:rsid w:val="000B5CBD"/>
    <w:rsid w:val="000B660D"/>
    <w:rsid w:val="000B6FC2"/>
    <w:rsid w:val="000B72B7"/>
    <w:rsid w:val="000B7344"/>
    <w:rsid w:val="000B739D"/>
    <w:rsid w:val="000B73B7"/>
    <w:rsid w:val="000C00B3"/>
    <w:rsid w:val="000C04DE"/>
    <w:rsid w:val="000C0834"/>
    <w:rsid w:val="000C0DE8"/>
    <w:rsid w:val="000C17AB"/>
    <w:rsid w:val="000C2178"/>
    <w:rsid w:val="000C22A3"/>
    <w:rsid w:val="000C23A0"/>
    <w:rsid w:val="000C2E3A"/>
    <w:rsid w:val="000C4DC4"/>
    <w:rsid w:val="000C6696"/>
    <w:rsid w:val="000C7351"/>
    <w:rsid w:val="000C7388"/>
    <w:rsid w:val="000C7CF5"/>
    <w:rsid w:val="000C7DA3"/>
    <w:rsid w:val="000D0E1F"/>
    <w:rsid w:val="000D1088"/>
    <w:rsid w:val="000D10DD"/>
    <w:rsid w:val="000D13DC"/>
    <w:rsid w:val="000D19EE"/>
    <w:rsid w:val="000D1A3E"/>
    <w:rsid w:val="000D2172"/>
    <w:rsid w:val="000D2273"/>
    <w:rsid w:val="000D2B52"/>
    <w:rsid w:val="000D2E40"/>
    <w:rsid w:val="000D3222"/>
    <w:rsid w:val="000D3710"/>
    <w:rsid w:val="000D37B5"/>
    <w:rsid w:val="000D3BF2"/>
    <w:rsid w:val="000D43AF"/>
    <w:rsid w:val="000D65FD"/>
    <w:rsid w:val="000D6D8F"/>
    <w:rsid w:val="000D7050"/>
    <w:rsid w:val="000D72EB"/>
    <w:rsid w:val="000D7E80"/>
    <w:rsid w:val="000D7EC2"/>
    <w:rsid w:val="000E0D40"/>
    <w:rsid w:val="000E1204"/>
    <w:rsid w:val="000E168F"/>
    <w:rsid w:val="000E1E32"/>
    <w:rsid w:val="000E26C9"/>
    <w:rsid w:val="000E3B70"/>
    <w:rsid w:val="000E4371"/>
    <w:rsid w:val="000E438A"/>
    <w:rsid w:val="000E4509"/>
    <w:rsid w:val="000E4889"/>
    <w:rsid w:val="000E4B23"/>
    <w:rsid w:val="000E4DC6"/>
    <w:rsid w:val="000E4FC9"/>
    <w:rsid w:val="000E539A"/>
    <w:rsid w:val="000E56BF"/>
    <w:rsid w:val="000E6578"/>
    <w:rsid w:val="000E676A"/>
    <w:rsid w:val="000E68FB"/>
    <w:rsid w:val="000E6F61"/>
    <w:rsid w:val="000E76E1"/>
    <w:rsid w:val="000E7941"/>
    <w:rsid w:val="000E7970"/>
    <w:rsid w:val="000E7B3E"/>
    <w:rsid w:val="000E7D7E"/>
    <w:rsid w:val="000F0108"/>
    <w:rsid w:val="000F043D"/>
    <w:rsid w:val="000F0E93"/>
    <w:rsid w:val="000F1749"/>
    <w:rsid w:val="000F1959"/>
    <w:rsid w:val="000F1F69"/>
    <w:rsid w:val="000F32EA"/>
    <w:rsid w:val="000F33A2"/>
    <w:rsid w:val="000F347F"/>
    <w:rsid w:val="000F3D06"/>
    <w:rsid w:val="000F46BF"/>
    <w:rsid w:val="000F47E6"/>
    <w:rsid w:val="000F52B5"/>
    <w:rsid w:val="000F551D"/>
    <w:rsid w:val="000F55A1"/>
    <w:rsid w:val="000F5802"/>
    <w:rsid w:val="000F58D7"/>
    <w:rsid w:val="000F5A03"/>
    <w:rsid w:val="000F5C4E"/>
    <w:rsid w:val="000F6282"/>
    <w:rsid w:val="000F64FD"/>
    <w:rsid w:val="000F6517"/>
    <w:rsid w:val="000F6838"/>
    <w:rsid w:val="000F6E3D"/>
    <w:rsid w:val="000F7097"/>
    <w:rsid w:val="000F7198"/>
    <w:rsid w:val="000F73D9"/>
    <w:rsid w:val="000F79C0"/>
    <w:rsid w:val="00100393"/>
    <w:rsid w:val="0010120F"/>
    <w:rsid w:val="00101EB8"/>
    <w:rsid w:val="00103BC1"/>
    <w:rsid w:val="001042FE"/>
    <w:rsid w:val="00104685"/>
    <w:rsid w:val="00104A78"/>
    <w:rsid w:val="001054B7"/>
    <w:rsid w:val="00105836"/>
    <w:rsid w:val="00106B42"/>
    <w:rsid w:val="00110035"/>
    <w:rsid w:val="00110194"/>
    <w:rsid w:val="00110829"/>
    <w:rsid w:val="00111B2F"/>
    <w:rsid w:val="00111EF8"/>
    <w:rsid w:val="0011354D"/>
    <w:rsid w:val="001139FD"/>
    <w:rsid w:val="00113C48"/>
    <w:rsid w:val="00113FF4"/>
    <w:rsid w:val="0011401B"/>
    <w:rsid w:val="00115AC1"/>
    <w:rsid w:val="001161DC"/>
    <w:rsid w:val="00117375"/>
    <w:rsid w:val="001203E8"/>
    <w:rsid w:val="00121A1A"/>
    <w:rsid w:val="00121E94"/>
    <w:rsid w:val="00123BCF"/>
    <w:rsid w:val="00124ABE"/>
    <w:rsid w:val="00124E7F"/>
    <w:rsid w:val="001251FC"/>
    <w:rsid w:val="001252B3"/>
    <w:rsid w:val="001254AC"/>
    <w:rsid w:val="00125F06"/>
    <w:rsid w:val="00126655"/>
    <w:rsid w:val="00127578"/>
    <w:rsid w:val="00127A31"/>
    <w:rsid w:val="00131E3A"/>
    <w:rsid w:val="00132D63"/>
    <w:rsid w:val="00132EFF"/>
    <w:rsid w:val="00133863"/>
    <w:rsid w:val="001338E3"/>
    <w:rsid w:val="00133962"/>
    <w:rsid w:val="00133ADF"/>
    <w:rsid w:val="001343A8"/>
    <w:rsid w:val="001344CB"/>
    <w:rsid w:val="001349D7"/>
    <w:rsid w:val="001349F0"/>
    <w:rsid w:val="00134EF1"/>
    <w:rsid w:val="00135658"/>
    <w:rsid w:val="00135C12"/>
    <w:rsid w:val="00135CDD"/>
    <w:rsid w:val="00136475"/>
    <w:rsid w:val="00136A16"/>
    <w:rsid w:val="00136DAF"/>
    <w:rsid w:val="00136F62"/>
    <w:rsid w:val="00137093"/>
    <w:rsid w:val="001374AF"/>
    <w:rsid w:val="00137A2A"/>
    <w:rsid w:val="00137BB7"/>
    <w:rsid w:val="001404A1"/>
    <w:rsid w:val="00140714"/>
    <w:rsid w:val="00140AD9"/>
    <w:rsid w:val="0014105A"/>
    <w:rsid w:val="00142E0C"/>
    <w:rsid w:val="00143527"/>
    <w:rsid w:val="001435FE"/>
    <w:rsid w:val="001442B9"/>
    <w:rsid w:val="0014595E"/>
    <w:rsid w:val="00145BF5"/>
    <w:rsid w:val="00146332"/>
    <w:rsid w:val="00146526"/>
    <w:rsid w:val="0014776E"/>
    <w:rsid w:val="00147780"/>
    <w:rsid w:val="00147B6B"/>
    <w:rsid w:val="00150185"/>
    <w:rsid w:val="001505FF"/>
    <w:rsid w:val="001506E7"/>
    <w:rsid w:val="00151159"/>
    <w:rsid w:val="00151246"/>
    <w:rsid w:val="00151B41"/>
    <w:rsid w:val="0015242E"/>
    <w:rsid w:val="00152557"/>
    <w:rsid w:val="00152AF5"/>
    <w:rsid w:val="00153005"/>
    <w:rsid w:val="00153180"/>
    <w:rsid w:val="001531E4"/>
    <w:rsid w:val="0015370F"/>
    <w:rsid w:val="0015594E"/>
    <w:rsid w:val="00155D6F"/>
    <w:rsid w:val="00156F59"/>
    <w:rsid w:val="0015790C"/>
    <w:rsid w:val="001600EC"/>
    <w:rsid w:val="001604C2"/>
    <w:rsid w:val="001608D7"/>
    <w:rsid w:val="00160B3A"/>
    <w:rsid w:val="001612D6"/>
    <w:rsid w:val="00161CAB"/>
    <w:rsid w:val="00162226"/>
    <w:rsid w:val="001625C4"/>
    <w:rsid w:val="00162B32"/>
    <w:rsid w:val="00163534"/>
    <w:rsid w:val="001636F1"/>
    <w:rsid w:val="0016387C"/>
    <w:rsid w:val="00163D8A"/>
    <w:rsid w:val="00163E79"/>
    <w:rsid w:val="00163EB0"/>
    <w:rsid w:val="0016423A"/>
    <w:rsid w:val="001642D6"/>
    <w:rsid w:val="001654CE"/>
    <w:rsid w:val="001662DB"/>
    <w:rsid w:val="00166796"/>
    <w:rsid w:val="00167263"/>
    <w:rsid w:val="00167D37"/>
    <w:rsid w:val="00170C44"/>
    <w:rsid w:val="00170DBF"/>
    <w:rsid w:val="00171F41"/>
    <w:rsid w:val="0017227F"/>
    <w:rsid w:val="00172912"/>
    <w:rsid w:val="00172C70"/>
    <w:rsid w:val="00172DB2"/>
    <w:rsid w:val="00172FA9"/>
    <w:rsid w:val="001735C9"/>
    <w:rsid w:val="00173917"/>
    <w:rsid w:val="00173D9F"/>
    <w:rsid w:val="001744B4"/>
    <w:rsid w:val="001745BD"/>
    <w:rsid w:val="00174F66"/>
    <w:rsid w:val="00175BFF"/>
    <w:rsid w:val="00175F18"/>
    <w:rsid w:val="0017675F"/>
    <w:rsid w:val="00177480"/>
    <w:rsid w:val="0018023D"/>
    <w:rsid w:val="0018098D"/>
    <w:rsid w:val="00181EB5"/>
    <w:rsid w:val="00182003"/>
    <w:rsid w:val="00182071"/>
    <w:rsid w:val="001821B7"/>
    <w:rsid w:val="001829B2"/>
    <w:rsid w:val="00183C0F"/>
    <w:rsid w:val="00183C31"/>
    <w:rsid w:val="00184163"/>
    <w:rsid w:val="00184FAB"/>
    <w:rsid w:val="0018574D"/>
    <w:rsid w:val="00185E3B"/>
    <w:rsid w:val="00185FE1"/>
    <w:rsid w:val="00186273"/>
    <w:rsid w:val="001870CA"/>
    <w:rsid w:val="001874B1"/>
    <w:rsid w:val="00187782"/>
    <w:rsid w:val="00187B00"/>
    <w:rsid w:val="0019121C"/>
    <w:rsid w:val="00191852"/>
    <w:rsid w:val="00191C0E"/>
    <w:rsid w:val="00192366"/>
    <w:rsid w:val="001926F4"/>
    <w:rsid w:val="00192EB3"/>
    <w:rsid w:val="00193A98"/>
    <w:rsid w:val="00193B7A"/>
    <w:rsid w:val="00194F4F"/>
    <w:rsid w:val="00195105"/>
    <w:rsid w:val="00195149"/>
    <w:rsid w:val="00195239"/>
    <w:rsid w:val="00195747"/>
    <w:rsid w:val="00195A00"/>
    <w:rsid w:val="00196415"/>
    <w:rsid w:val="0019693B"/>
    <w:rsid w:val="00196D7D"/>
    <w:rsid w:val="00197412"/>
    <w:rsid w:val="0019780C"/>
    <w:rsid w:val="00197E55"/>
    <w:rsid w:val="00197E88"/>
    <w:rsid w:val="001A0B77"/>
    <w:rsid w:val="001A23C4"/>
    <w:rsid w:val="001A244C"/>
    <w:rsid w:val="001A25B0"/>
    <w:rsid w:val="001A2951"/>
    <w:rsid w:val="001A2D64"/>
    <w:rsid w:val="001A395A"/>
    <w:rsid w:val="001A4200"/>
    <w:rsid w:val="001A487B"/>
    <w:rsid w:val="001A4CAF"/>
    <w:rsid w:val="001A5269"/>
    <w:rsid w:val="001A5C1E"/>
    <w:rsid w:val="001A5EAC"/>
    <w:rsid w:val="001A675C"/>
    <w:rsid w:val="001A6F35"/>
    <w:rsid w:val="001B0502"/>
    <w:rsid w:val="001B1177"/>
    <w:rsid w:val="001B11D6"/>
    <w:rsid w:val="001B127C"/>
    <w:rsid w:val="001B1E00"/>
    <w:rsid w:val="001B1E17"/>
    <w:rsid w:val="001B32A0"/>
    <w:rsid w:val="001B370B"/>
    <w:rsid w:val="001B399E"/>
    <w:rsid w:val="001B3ACD"/>
    <w:rsid w:val="001B7042"/>
    <w:rsid w:val="001B707F"/>
    <w:rsid w:val="001C0B24"/>
    <w:rsid w:val="001C0DE2"/>
    <w:rsid w:val="001C0DFD"/>
    <w:rsid w:val="001C0E9D"/>
    <w:rsid w:val="001C1194"/>
    <w:rsid w:val="001C12F0"/>
    <w:rsid w:val="001C14A1"/>
    <w:rsid w:val="001C152B"/>
    <w:rsid w:val="001C1927"/>
    <w:rsid w:val="001C1FFA"/>
    <w:rsid w:val="001C2743"/>
    <w:rsid w:val="001C2B8A"/>
    <w:rsid w:val="001C3111"/>
    <w:rsid w:val="001C4036"/>
    <w:rsid w:val="001C4813"/>
    <w:rsid w:val="001C4970"/>
    <w:rsid w:val="001C51EB"/>
    <w:rsid w:val="001C555D"/>
    <w:rsid w:val="001C64ED"/>
    <w:rsid w:val="001C6C3D"/>
    <w:rsid w:val="001C7325"/>
    <w:rsid w:val="001D03AC"/>
    <w:rsid w:val="001D0C94"/>
    <w:rsid w:val="001D0DEE"/>
    <w:rsid w:val="001D12F1"/>
    <w:rsid w:val="001D160E"/>
    <w:rsid w:val="001D2996"/>
    <w:rsid w:val="001D2F77"/>
    <w:rsid w:val="001D41B5"/>
    <w:rsid w:val="001D53C6"/>
    <w:rsid w:val="001D5EAF"/>
    <w:rsid w:val="001D6D18"/>
    <w:rsid w:val="001D6F56"/>
    <w:rsid w:val="001D776E"/>
    <w:rsid w:val="001D7FAE"/>
    <w:rsid w:val="001E0B67"/>
    <w:rsid w:val="001E0D23"/>
    <w:rsid w:val="001E0EAB"/>
    <w:rsid w:val="001E1793"/>
    <w:rsid w:val="001E1CD8"/>
    <w:rsid w:val="001E2965"/>
    <w:rsid w:val="001E2D25"/>
    <w:rsid w:val="001E35CB"/>
    <w:rsid w:val="001E3A04"/>
    <w:rsid w:val="001E3C95"/>
    <w:rsid w:val="001E52EF"/>
    <w:rsid w:val="001E52FB"/>
    <w:rsid w:val="001E5F42"/>
    <w:rsid w:val="001F058B"/>
    <w:rsid w:val="001F1BE4"/>
    <w:rsid w:val="001F3316"/>
    <w:rsid w:val="001F36C2"/>
    <w:rsid w:val="001F3F12"/>
    <w:rsid w:val="001F402D"/>
    <w:rsid w:val="001F4560"/>
    <w:rsid w:val="001F576B"/>
    <w:rsid w:val="001F6095"/>
    <w:rsid w:val="001F6253"/>
    <w:rsid w:val="001F7369"/>
    <w:rsid w:val="001F7741"/>
    <w:rsid w:val="001F7BC8"/>
    <w:rsid w:val="001F7ED2"/>
    <w:rsid w:val="00200181"/>
    <w:rsid w:val="0020123B"/>
    <w:rsid w:val="00202B2D"/>
    <w:rsid w:val="00203447"/>
    <w:rsid w:val="002034B3"/>
    <w:rsid w:val="0020396D"/>
    <w:rsid w:val="00203B04"/>
    <w:rsid w:val="002046BC"/>
    <w:rsid w:val="00204855"/>
    <w:rsid w:val="00204A48"/>
    <w:rsid w:val="00204D67"/>
    <w:rsid w:val="0020505E"/>
    <w:rsid w:val="0020549C"/>
    <w:rsid w:val="00205C08"/>
    <w:rsid w:val="00206176"/>
    <w:rsid w:val="002062ED"/>
    <w:rsid w:val="00206394"/>
    <w:rsid w:val="002065E7"/>
    <w:rsid w:val="0020660C"/>
    <w:rsid w:val="00207B9C"/>
    <w:rsid w:val="00207B9D"/>
    <w:rsid w:val="00207BC2"/>
    <w:rsid w:val="00207CAE"/>
    <w:rsid w:val="00207DDA"/>
    <w:rsid w:val="002101DB"/>
    <w:rsid w:val="0021136F"/>
    <w:rsid w:val="002121A3"/>
    <w:rsid w:val="0021281D"/>
    <w:rsid w:val="00213392"/>
    <w:rsid w:val="002133C1"/>
    <w:rsid w:val="00214CA4"/>
    <w:rsid w:val="00215122"/>
    <w:rsid w:val="00216107"/>
    <w:rsid w:val="00216377"/>
    <w:rsid w:val="00216815"/>
    <w:rsid w:val="002168FF"/>
    <w:rsid w:val="00216D0D"/>
    <w:rsid w:val="002170F9"/>
    <w:rsid w:val="00217C63"/>
    <w:rsid w:val="00217E6A"/>
    <w:rsid w:val="0022016E"/>
    <w:rsid w:val="00220D4B"/>
    <w:rsid w:val="00221288"/>
    <w:rsid w:val="00221BD6"/>
    <w:rsid w:val="002220E0"/>
    <w:rsid w:val="00223559"/>
    <w:rsid w:val="00223D92"/>
    <w:rsid w:val="002243F1"/>
    <w:rsid w:val="00224C97"/>
    <w:rsid w:val="00225270"/>
    <w:rsid w:val="002253DF"/>
    <w:rsid w:val="00225807"/>
    <w:rsid w:val="00225B42"/>
    <w:rsid w:val="00226910"/>
    <w:rsid w:val="002270C9"/>
    <w:rsid w:val="002271B5"/>
    <w:rsid w:val="002308C1"/>
    <w:rsid w:val="00230C76"/>
    <w:rsid w:val="0023124E"/>
    <w:rsid w:val="00231376"/>
    <w:rsid w:val="00231632"/>
    <w:rsid w:val="00231637"/>
    <w:rsid w:val="00232C0A"/>
    <w:rsid w:val="00234137"/>
    <w:rsid w:val="00234710"/>
    <w:rsid w:val="00234B00"/>
    <w:rsid w:val="0023511B"/>
    <w:rsid w:val="00235488"/>
    <w:rsid w:val="00235638"/>
    <w:rsid w:val="00235C7D"/>
    <w:rsid w:val="0023688A"/>
    <w:rsid w:val="0023784A"/>
    <w:rsid w:val="00237EF0"/>
    <w:rsid w:val="00240270"/>
    <w:rsid w:val="00240B2D"/>
    <w:rsid w:val="00240ED3"/>
    <w:rsid w:val="00242846"/>
    <w:rsid w:val="002434E0"/>
    <w:rsid w:val="00243EE8"/>
    <w:rsid w:val="00245219"/>
    <w:rsid w:val="002454D1"/>
    <w:rsid w:val="00245BBB"/>
    <w:rsid w:val="00245C99"/>
    <w:rsid w:val="00245EBD"/>
    <w:rsid w:val="002469B8"/>
    <w:rsid w:val="002469C9"/>
    <w:rsid w:val="00246A50"/>
    <w:rsid w:val="00246FF7"/>
    <w:rsid w:val="00247138"/>
    <w:rsid w:val="00247304"/>
    <w:rsid w:val="002500E8"/>
    <w:rsid w:val="00250289"/>
    <w:rsid w:val="00250611"/>
    <w:rsid w:val="00251C35"/>
    <w:rsid w:val="00251D80"/>
    <w:rsid w:val="002525C8"/>
    <w:rsid w:val="0025292B"/>
    <w:rsid w:val="00252C36"/>
    <w:rsid w:val="002533E1"/>
    <w:rsid w:val="002535DA"/>
    <w:rsid w:val="00254CB9"/>
    <w:rsid w:val="00254D03"/>
    <w:rsid w:val="00254D15"/>
    <w:rsid w:val="002558C9"/>
    <w:rsid w:val="00256424"/>
    <w:rsid w:val="0025749C"/>
    <w:rsid w:val="00260898"/>
    <w:rsid w:val="00260938"/>
    <w:rsid w:val="0026100B"/>
    <w:rsid w:val="00261655"/>
    <w:rsid w:val="00261A22"/>
    <w:rsid w:val="00261D96"/>
    <w:rsid w:val="00262E77"/>
    <w:rsid w:val="00263305"/>
    <w:rsid w:val="0026381E"/>
    <w:rsid w:val="00263F87"/>
    <w:rsid w:val="002644C6"/>
    <w:rsid w:val="00264716"/>
    <w:rsid w:val="00264872"/>
    <w:rsid w:val="00264944"/>
    <w:rsid w:val="00264A3B"/>
    <w:rsid w:val="00264B0E"/>
    <w:rsid w:val="002651F2"/>
    <w:rsid w:val="002652DD"/>
    <w:rsid w:val="00265C9A"/>
    <w:rsid w:val="00266CEE"/>
    <w:rsid w:val="00267801"/>
    <w:rsid w:val="00267918"/>
    <w:rsid w:val="002700DE"/>
    <w:rsid w:val="00270AC0"/>
    <w:rsid w:val="00270BAD"/>
    <w:rsid w:val="00271E08"/>
    <w:rsid w:val="00272E36"/>
    <w:rsid w:val="00274425"/>
    <w:rsid w:val="00274F9A"/>
    <w:rsid w:val="00275D67"/>
    <w:rsid w:val="002761EF"/>
    <w:rsid w:val="00276350"/>
    <w:rsid w:val="00277694"/>
    <w:rsid w:val="00277836"/>
    <w:rsid w:val="00280971"/>
    <w:rsid w:val="002811AA"/>
    <w:rsid w:val="0028134E"/>
    <w:rsid w:val="00281BD4"/>
    <w:rsid w:val="002840F9"/>
    <w:rsid w:val="00284805"/>
    <w:rsid w:val="00284B39"/>
    <w:rsid w:val="0028521A"/>
    <w:rsid w:val="00285257"/>
    <w:rsid w:val="00285311"/>
    <w:rsid w:val="00285E1D"/>
    <w:rsid w:val="002869C8"/>
    <w:rsid w:val="00286AF3"/>
    <w:rsid w:val="00286D7D"/>
    <w:rsid w:val="00287004"/>
    <w:rsid w:val="002871FE"/>
    <w:rsid w:val="00287493"/>
    <w:rsid w:val="00287557"/>
    <w:rsid w:val="00287CA6"/>
    <w:rsid w:val="00290348"/>
    <w:rsid w:val="002909A7"/>
    <w:rsid w:val="0029101A"/>
    <w:rsid w:val="00291C8D"/>
    <w:rsid w:val="00292BF1"/>
    <w:rsid w:val="002933DD"/>
    <w:rsid w:val="00294840"/>
    <w:rsid w:val="002954F6"/>
    <w:rsid w:val="0029570F"/>
    <w:rsid w:val="00296372"/>
    <w:rsid w:val="00296AA1"/>
    <w:rsid w:val="00296F61"/>
    <w:rsid w:val="002970D7"/>
    <w:rsid w:val="002977E9"/>
    <w:rsid w:val="00297C27"/>
    <w:rsid w:val="002A03BD"/>
    <w:rsid w:val="002A0903"/>
    <w:rsid w:val="002A1CD6"/>
    <w:rsid w:val="002A2DDA"/>
    <w:rsid w:val="002A2E2F"/>
    <w:rsid w:val="002A37A7"/>
    <w:rsid w:val="002A442C"/>
    <w:rsid w:val="002A475F"/>
    <w:rsid w:val="002A4A8D"/>
    <w:rsid w:val="002A580B"/>
    <w:rsid w:val="002A596C"/>
    <w:rsid w:val="002A647A"/>
    <w:rsid w:val="002A6D22"/>
    <w:rsid w:val="002A7348"/>
    <w:rsid w:val="002A76C3"/>
    <w:rsid w:val="002B062C"/>
    <w:rsid w:val="002B0A51"/>
    <w:rsid w:val="002B0B54"/>
    <w:rsid w:val="002B0ED1"/>
    <w:rsid w:val="002B142B"/>
    <w:rsid w:val="002B3064"/>
    <w:rsid w:val="002B311F"/>
    <w:rsid w:val="002B36AC"/>
    <w:rsid w:val="002B376F"/>
    <w:rsid w:val="002B418F"/>
    <w:rsid w:val="002B466F"/>
    <w:rsid w:val="002B597C"/>
    <w:rsid w:val="002B6E8E"/>
    <w:rsid w:val="002B73A6"/>
    <w:rsid w:val="002C0B02"/>
    <w:rsid w:val="002C1A1D"/>
    <w:rsid w:val="002C1BEC"/>
    <w:rsid w:val="002C29CB"/>
    <w:rsid w:val="002C417E"/>
    <w:rsid w:val="002C5FB3"/>
    <w:rsid w:val="002C71D3"/>
    <w:rsid w:val="002C75DA"/>
    <w:rsid w:val="002D035D"/>
    <w:rsid w:val="002D05AC"/>
    <w:rsid w:val="002D0B8A"/>
    <w:rsid w:val="002D0D63"/>
    <w:rsid w:val="002D0F44"/>
    <w:rsid w:val="002D13FE"/>
    <w:rsid w:val="002D1BA9"/>
    <w:rsid w:val="002D2445"/>
    <w:rsid w:val="002D2511"/>
    <w:rsid w:val="002D2E06"/>
    <w:rsid w:val="002D31EC"/>
    <w:rsid w:val="002D40A2"/>
    <w:rsid w:val="002D4165"/>
    <w:rsid w:val="002D42F6"/>
    <w:rsid w:val="002D489F"/>
    <w:rsid w:val="002D4DCC"/>
    <w:rsid w:val="002D56C8"/>
    <w:rsid w:val="002D5786"/>
    <w:rsid w:val="002D69F9"/>
    <w:rsid w:val="002D6CAD"/>
    <w:rsid w:val="002D6EF8"/>
    <w:rsid w:val="002D77EA"/>
    <w:rsid w:val="002E03E4"/>
    <w:rsid w:val="002E07DE"/>
    <w:rsid w:val="002E0D79"/>
    <w:rsid w:val="002E1AC4"/>
    <w:rsid w:val="002E23D7"/>
    <w:rsid w:val="002E27C3"/>
    <w:rsid w:val="002E28E7"/>
    <w:rsid w:val="002E32F7"/>
    <w:rsid w:val="002E37B1"/>
    <w:rsid w:val="002E3EC1"/>
    <w:rsid w:val="002E4127"/>
    <w:rsid w:val="002E50EE"/>
    <w:rsid w:val="002E64C4"/>
    <w:rsid w:val="002E64E7"/>
    <w:rsid w:val="002E755D"/>
    <w:rsid w:val="002E7624"/>
    <w:rsid w:val="002E7D72"/>
    <w:rsid w:val="002F0584"/>
    <w:rsid w:val="002F0743"/>
    <w:rsid w:val="002F1ACA"/>
    <w:rsid w:val="002F1DAD"/>
    <w:rsid w:val="002F28D5"/>
    <w:rsid w:val="002F2AC5"/>
    <w:rsid w:val="002F2B4F"/>
    <w:rsid w:val="002F2DC2"/>
    <w:rsid w:val="002F3082"/>
    <w:rsid w:val="002F3EB4"/>
    <w:rsid w:val="002F3FA7"/>
    <w:rsid w:val="002F445B"/>
    <w:rsid w:val="002F448D"/>
    <w:rsid w:val="002F4852"/>
    <w:rsid w:val="002F4B63"/>
    <w:rsid w:val="002F591F"/>
    <w:rsid w:val="002F5947"/>
    <w:rsid w:val="002F5AD9"/>
    <w:rsid w:val="002F6B53"/>
    <w:rsid w:val="002F6FE6"/>
    <w:rsid w:val="002F6FFE"/>
    <w:rsid w:val="002F70F3"/>
    <w:rsid w:val="002F7368"/>
    <w:rsid w:val="002F73B5"/>
    <w:rsid w:val="002F7959"/>
    <w:rsid w:val="003010E4"/>
    <w:rsid w:val="003018DD"/>
    <w:rsid w:val="00301991"/>
    <w:rsid w:val="00301C2D"/>
    <w:rsid w:val="00302B95"/>
    <w:rsid w:val="00303520"/>
    <w:rsid w:val="00303532"/>
    <w:rsid w:val="00303D80"/>
    <w:rsid w:val="00304A2C"/>
    <w:rsid w:val="00304E02"/>
    <w:rsid w:val="003052E8"/>
    <w:rsid w:val="00305486"/>
    <w:rsid w:val="00305D8C"/>
    <w:rsid w:val="00305FFC"/>
    <w:rsid w:val="00306168"/>
    <w:rsid w:val="0030705E"/>
    <w:rsid w:val="0030735F"/>
    <w:rsid w:val="003073CB"/>
    <w:rsid w:val="003074F1"/>
    <w:rsid w:val="00310955"/>
    <w:rsid w:val="00310A15"/>
    <w:rsid w:val="00310ABC"/>
    <w:rsid w:val="00311811"/>
    <w:rsid w:val="00312536"/>
    <w:rsid w:val="0031363D"/>
    <w:rsid w:val="00314188"/>
    <w:rsid w:val="00314B9D"/>
    <w:rsid w:val="003154CF"/>
    <w:rsid w:val="003156C3"/>
    <w:rsid w:val="00315873"/>
    <w:rsid w:val="00315919"/>
    <w:rsid w:val="00315D50"/>
    <w:rsid w:val="00316850"/>
    <w:rsid w:val="00317DEA"/>
    <w:rsid w:val="00317F9B"/>
    <w:rsid w:val="003210D1"/>
    <w:rsid w:val="0032182E"/>
    <w:rsid w:val="00322072"/>
    <w:rsid w:val="00322808"/>
    <w:rsid w:val="00322968"/>
    <w:rsid w:val="00322B3F"/>
    <w:rsid w:val="003230BD"/>
    <w:rsid w:val="00323AAE"/>
    <w:rsid w:val="003244A1"/>
    <w:rsid w:val="003248BA"/>
    <w:rsid w:val="00324D67"/>
    <w:rsid w:val="00325920"/>
    <w:rsid w:val="00325BFC"/>
    <w:rsid w:val="003261EB"/>
    <w:rsid w:val="00326EE6"/>
    <w:rsid w:val="0032713C"/>
    <w:rsid w:val="003273E3"/>
    <w:rsid w:val="003274D3"/>
    <w:rsid w:val="00327829"/>
    <w:rsid w:val="003279CD"/>
    <w:rsid w:val="00330031"/>
    <w:rsid w:val="00330251"/>
    <w:rsid w:val="003307C6"/>
    <w:rsid w:val="00331924"/>
    <w:rsid w:val="003328C8"/>
    <w:rsid w:val="00333848"/>
    <w:rsid w:val="003342BE"/>
    <w:rsid w:val="003348F6"/>
    <w:rsid w:val="003350E0"/>
    <w:rsid w:val="0033535D"/>
    <w:rsid w:val="003355B9"/>
    <w:rsid w:val="00335C7E"/>
    <w:rsid w:val="00335D87"/>
    <w:rsid w:val="00335DD6"/>
    <w:rsid w:val="00336890"/>
    <w:rsid w:val="003372CD"/>
    <w:rsid w:val="003373B9"/>
    <w:rsid w:val="00337817"/>
    <w:rsid w:val="00337E65"/>
    <w:rsid w:val="00337F52"/>
    <w:rsid w:val="003407BE"/>
    <w:rsid w:val="00340B68"/>
    <w:rsid w:val="00340D3E"/>
    <w:rsid w:val="003416E3"/>
    <w:rsid w:val="003417C8"/>
    <w:rsid w:val="00341EAC"/>
    <w:rsid w:val="00342703"/>
    <w:rsid w:val="00342C54"/>
    <w:rsid w:val="003431FC"/>
    <w:rsid w:val="00343FAD"/>
    <w:rsid w:val="003444A0"/>
    <w:rsid w:val="00344A79"/>
    <w:rsid w:val="00344B6B"/>
    <w:rsid w:val="0034556E"/>
    <w:rsid w:val="003474B2"/>
    <w:rsid w:val="003506B6"/>
    <w:rsid w:val="0035125A"/>
    <w:rsid w:val="00352D7E"/>
    <w:rsid w:val="0035392A"/>
    <w:rsid w:val="00353C54"/>
    <w:rsid w:val="0035423D"/>
    <w:rsid w:val="00354482"/>
    <w:rsid w:val="0035457F"/>
    <w:rsid w:val="00355419"/>
    <w:rsid w:val="00356620"/>
    <w:rsid w:val="0035675F"/>
    <w:rsid w:val="00356B7B"/>
    <w:rsid w:val="003573AC"/>
    <w:rsid w:val="00357699"/>
    <w:rsid w:val="00357A77"/>
    <w:rsid w:val="003609A9"/>
    <w:rsid w:val="00360AD5"/>
    <w:rsid w:val="003619F6"/>
    <w:rsid w:val="00363289"/>
    <w:rsid w:val="003637E5"/>
    <w:rsid w:val="0036551B"/>
    <w:rsid w:val="00367D4F"/>
    <w:rsid w:val="003708EA"/>
    <w:rsid w:val="00371878"/>
    <w:rsid w:val="0037236A"/>
    <w:rsid w:val="0037287E"/>
    <w:rsid w:val="00373472"/>
    <w:rsid w:val="003737E3"/>
    <w:rsid w:val="00374956"/>
    <w:rsid w:val="00375799"/>
    <w:rsid w:val="00376971"/>
    <w:rsid w:val="00376C1E"/>
    <w:rsid w:val="00376EBF"/>
    <w:rsid w:val="003773BC"/>
    <w:rsid w:val="00377F92"/>
    <w:rsid w:val="003809B7"/>
    <w:rsid w:val="00380E7D"/>
    <w:rsid w:val="003810BB"/>
    <w:rsid w:val="003817C2"/>
    <w:rsid w:val="003818A0"/>
    <w:rsid w:val="00382413"/>
    <w:rsid w:val="00382B46"/>
    <w:rsid w:val="003831F3"/>
    <w:rsid w:val="00384E36"/>
    <w:rsid w:val="003854C3"/>
    <w:rsid w:val="00385D0F"/>
    <w:rsid w:val="0038633F"/>
    <w:rsid w:val="003907FB"/>
    <w:rsid w:val="00391104"/>
    <w:rsid w:val="0039185E"/>
    <w:rsid w:val="00391884"/>
    <w:rsid w:val="00391D33"/>
    <w:rsid w:val="00392ABC"/>
    <w:rsid w:val="00392C68"/>
    <w:rsid w:val="00393673"/>
    <w:rsid w:val="0039383B"/>
    <w:rsid w:val="00393C34"/>
    <w:rsid w:val="00394232"/>
    <w:rsid w:val="0039455C"/>
    <w:rsid w:val="003948FC"/>
    <w:rsid w:val="00394C2E"/>
    <w:rsid w:val="00394FC1"/>
    <w:rsid w:val="0039504A"/>
    <w:rsid w:val="00395725"/>
    <w:rsid w:val="0039579C"/>
    <w:rsid w:val="003957F2"/>
    <w:rsid w:val="003960A9"/>
    <w:rsid w:val="003973F2"/>
    <w:rsid w:val="003A06B8"/>
    <w:rsid w:val="003A0810"/>
    <w:rsid w:val="003A0CDB"/>
    <w:rsid w:val="003A0EA3"/>
    <w:rsid w:val="003A11C5"/>
    <w:rsid w:val="003A2FD0"/>
    <w:rsid w:val="003A3AA6"/>
    <w:rsid w:val="003A3AF3"/>
    <w:rsid w:val="003A4736"/>
    <w:rsid w:val="003A48C3"/>
    <w:rsid w:val="003A5248"/>
    <w:rsid w:val="003A5C36"/>
    <w:rsid w:val="003A6097"/>
    <w:rsid w:val="003A657B"/>
    <w:rsid w:val="003A6AED"/>
    <w:rsid w:val="003A74DC"/>
    <w:rsid w:val="003A7E84"/>
    <w:rsid w:val="003A7E9F"/>
    <w:rsid w:val="003A7F15"/>
    <w:rsid w:val="003B03CB"/>
    <w:rsid w:val="003B257F"/>
    <w:rsid w:val="003B3084"/>
    <w:rsid w:val="003B3197"/>
    <w:rsid w:val="003B3750"/>
    <w:rsid w:val="003B4218"/>
    <w:rsid w:val="003B5ADE"/>
    <w:rsid w:val="003B5D27"/>
    <w:rsid w:val="003B66C9"/>
    <w:rsid w:val="003B6732"/>
    <w:rsid w:val="003B686C"/>
    <w:rsid w:val="003B69D8"/>
    <w:rsid w:val="003B7616"/>
    <w:rsid w:val="003B76DB"/>
    <w:rsid w:val="003B785D"/>
    <w:rsid w:val="003B78C8"/>
    <w:rsid w:val="003C0378"/>
    <w:rsid w:val="003C0F81"/>
    <w:rsid w:val="003C1027"/>
    <w:rsid w:val="003C3A39"/>
    <w:rsid w:val="003C44AA"/>
    <w:rsid w:val="003C4B0D"/>
    <w:rsid w:val="003C5F6E"/>
    <w:rsid w:val="003C5F8A"/>
    <w:rsid w:val="003C6761"/>
    <w:rsid w:val="003C6870"/>
    <w:rsid w:val="003C6B27"/>
    <w:rsid w:val="003C6BEE"/>
    <w:rsid w:val="003C70EC"/>
    <w:rsid w:val="003D060B"/>
    <w:rsid w:val="003D08CF"/>
    <w:rsid w:val="003D0B01"/>
    <w:rsid w:val="003D1BC1"/>
    <w:rsid w:val="003D1D1D"/>
    <w:rsid w:val="003D2CE5"/>
    <w:rsid w:val="003D2D93"/>
    <w:rsid w:val="003D2ED0"/>
    <w:rsid w:val="003D3571"/>
    <w:rsid w:val="003D35DF"/>
    <w:rsid w:val="003D37C7"/>
    <w:rsid w:val="003D3C93"/>
    <w:rsid w:val="003D4092"/>
    <w:rsid w:val="003D40EE"/>
    <w:rsid w:val="003D4834"/>
    <w:rsid w:val="003D4DBF"/>
    <w:rsid w:val="003D5BA0"/>
    <w:rsid w:val="003D6162"/>
    <w:rsid w:val="003D680F"/>
    <w:rsid w:val="003D69D9"/>
    <w:rsid w:val="003D7CFA"/>
    <w:rsid w:val="003E0370"/>
    <w:rsid w:val="003E1006"/>
    <w:rsid w:val="003E17CC"/>
    <w:rsid w:val="003E1E97"/>
    <w:rsid w:val="003E32BE"/>
    <w:rsid w:val="003E34D6"/>
    <w:rsid w:val="003E39FC"/>
    <w:rsid w:val="003E431D"/>
    <w:rsid w:val="003E43E7"/>
    <w:rsid w:val="003E4C5E"/>
    <w:rsid w:val="003E4DFA"/>
    <w:rsid w:val="003E4E29"/>
    <w:rsid w:val="003E7825"/>
    <w:rsid w:val="003F0B39"/>
    <w:rsid w:val="003F0D21"/>
    <w:rsid w:val="003F0F87"/>
    <w:rsid w:val="003F1027"/>
    <w:rsid w:val="003F1194"/>
    <w:rsid w:val="003F2F2C"/>
    <w:rsid w:val="003F30C1"/>
    <w:rsid w:val="003F3B11"/>
    <w:rsid w:val="003F3F3A"/>
    <w:rsid w:val="003F46A3"/>
    <w:rsid w:val="003F478B"/>
    <w:rsid w:val="003F5488"/>
    <w:rsid w:val="003F5ABF"/>
    <w:rsid w:val="003F6A80"/>
    <w:rsid w:val="003F6D4D"/>
    <w:rsid w:val="003F6E01"/>
    <w:rsid w:val="004002FC"/>
    <w:rsid w:val="00400A6E"/>
    <w:rsid w:val="00400C9E"/>
    <w:rsid w:val="0040185C"/>
    <w:rsid w:val="0040226A"/>
    <w:rsid w:val="00402678"/>
    <w:rsid w:val="0040300E"/>
    <w:rsid w:val="00403041"/>
    <w:rsid w:val="00403789"/>
    <w:rsid w:val="00404305"/>
    <w:rsid w:val="004044ED"/>
    <w:rsid w:val="00404552"/>
    <w:rsid w:val="00404B1D"/>
    <w:rsid w:val="00404E04"/>
    <w:rsid w:val="00405624"/>
    <w:rsid w:val="004058A6"/>
    <w:rsid w:val="00406191"/>
    <w:rsid w:val="004061E3"/>
    <w:rsid w:val="00406274"/>
    <w:rsid w:val="004071E3"/>
    <w:rsid w:val="00411083"/>
    <w:rsid w:val="004110F9"/>
    <w:rsid w:val="0041191A"/>
    <w:rsid w:val="00412C08"/>
    <w:rsid w:val="0041506E"/>
    <w:rsid w:val="004152E3"/>
    <w:rsid w:val="00415438"/>
    <w:rsid w:val="00416B67"/>
    <w:rsid w:val="00417F57"/>
    <w:rsid w:val="00421102"/>
    <w:rsid w:val="00422AA7"/>
    <w:rsid w:val="00422F73"/>
    <w:rsid w:val="0042370A"/>
    <w:rsid w:val="00424212"/>
    <w:rsid w:val="0042473E"/>
    <w:rsid w:val="00424E2F"/>
    <w:rsid w:val="00424EDF"/>
    <w:rsid w:val="004250D0"/>
    <w:rsid w:val="004250D9"/>
    <w:rsid w:val="00426FA4"/>
    <w:rsid w:val="00427A68"/>
    <w:rsid w:val="004306F3"/>
    <w:rsid w:val="00430DA6"/>
    <w:rsid w:val="00430FC7"/>
    <w:rsid w:val="00431B3F"/>
    <w:rsid w:val="00431E1C"/>
    <w:rsid w:val="00432591"/>
    <w:rsid w:val="00433155"/>
    <w:rsid w:val="004341CF"/>
    <w:rsid w:val="004355E1"/>
    <w:rsid w:val="00435C6B"/>
    <w:rsid w:val="00436482"/>
    <w:rsid w:val="0043685F"/>
    <w:rsid w:val="004368BC"/>
    <w:rsid w:val="00437493"/>
    <w:rsid w:val="00441812"/>
    <w:rsid w:val="00441D60"/>
    <w:rsid w:val="0044239D"/>
    <w:rsid w:val="00442645"/>
    <w:rsid w:val="00442B66"/>
    <w:rsid w:val="00442F14"/>
    <w:rsid w:val="00443B82"/>
    <w:rsid w:val="004442BF"/>
    <w:rsid w:val="004444E7"/>
    <w:rsid w:val="00444A16"/>
    <w:rsid w:val="004461A8"/>
    <w:rsid w:val="00446FD0"/>
    <w:rsid w:val="00447107"/>
    <w:rsid w:val="00447128"/>
    <w:rsid w:val="004471AE"/>
    <w:rsid w:val="00447974"/>
    <w:rsid w:val="004504CA"/>
    <w:rsid w:val="004508FA"/>
    <w:rsid w:val="004510E2"/>
    <w:rsid w:val="00451979"/>
    <w:rsid w:val="00453E82"/>
    <w:rsid w:val="004542B1"/>
    <w:rsid w:val="00454DBD"/>
    <w:rsid w:val="00455463"/>
    <w:rsid w:val="00455489"/>
    <w:rsid w:val="0045685F"/>
    <w:rsid w:val="00456912"/>
    <w:rsid w:val="00457CC3"/>
    <w:rsid w:val="00457DAE"/>
    <w:rsid w:val="004608D8"/>
    <w:rsid w:val="00460910"/>
    <w:rsid w:val="0046343C"/>
    <w:rsid w:val="0046395E"/>
    <w:rsid w:val="00464340"/>
    <w:rsid w:val="00465832"/>
    <w:rsid w:val="00465927"/>
    <w:rsid w:val="00465A02"/>
    <w:rsid w:val="00465D6F"/>
    <w:rsid w:val="00465DA8"/>
    <w:rsid w:val="00465FBB"/>
    <w:rsid w:val="00466127"/>
    <w:rsid w:val="004661EA"/>
    <w:rsid w:val="00466BBA"/>
    <w:rsid w:val="00466DC7"/>
    <w:rsid w:val="00466F81"/>
    <w:rsid w:val="0047026C"/>
    <w:rsid w:val="00470306"/>
    <w:rsid w:val="00470791"/>
    <w:rsid w:val="004709B2"/>
    <w:rsid w:val="00471586"/>
    <w:rsid w:val="004721DA"/>
    <w:rsid w:val="00472B69"/>
    <w:rsid w:val="00472C01"/>
    <w:rsid w:val="00472C99"/>
    <w:rsid w:val="00472FDA"/>
    <w:rsid w:val="004736E0"/>
    <w:rsid w:val="0047484F"/>
    <w:rsid w:val="00474AC3"/>
    <w:rsid w:val="00474F01"/>
    <w:rsid w:val="00475766"/>
    <w:rsid w:val="00476A75"/>
    <w:rsid w:val="00477DFE"/>
    <w:rsid w:val="00480087"/>
    <w:rsid w:val="004801D0"/>
    <w:rsid w:val="00480590"/>
    <w:rsid w:val="0048062A"/>
    <w:rsid w:val="00480E39"/>
    <w:rsid w:val="004811F7"/>
    <w:rsid w:val="004813FB"/>
    <w:rsid w:val="004816BD"/>
    <w:rsid w:val="00481AAB"/>
    <w:rsid w:val="00481FBD"/>
    <w:rsid w:val="004828E5"/>
    <w:rsid w:val="00482F5F"/>
    <w:rsid w:val="00483F6A"/>
    <w:rsid w:val="00484143"/>
    <w:rsid w:val="004856AA"/>
    <w:rsid w:val="00485B26"/>
    <w:rsid w:val="00486B09"/>
    <w:rsid w:val="004874D6"/>
    <w:rsid w:val="00490D51"/>
    <w:rsid w:val="00490E33"/>
    <w:rsid w:val="004914C5"/>
    <w:rsid w:val="00491533"/>
    <w:rsid w:val="00491D0A"/>
    <w:rsid w:val="0049203B"/>
    <w:rsid w:val="00492232"/>
    <w:rsid w:val="0049296D"/>
    <w:rsid w:val="004929AD"/>
    <w:rsid w:val="00492CB0"/>
    <w:rsid w:val="00493093"/>
    <w:rsid w:val="00493432"/>
    <w:rsid w:val="00494D64"/>
    <w:rsid w:val="00494EB2"/>
    <w:rsid w:val="0049569A"/>
    <w:rsid w:val="00495DB1"/>
    <w:rsid w:val="00495F92"/>
    <w:rsid w:val="00496407"/>
    <w:rsid w:val="00496661"/>
    <w:rsid w:val="004A06D2"/>
    <w:rsid w:val="004A159A"/>
    <w:rsid w:val="004A26E0"/>
    <w:rsid w:val="004A289D"/>
    <w:rsid w:val="004A4137"/>
    <w:rsid w:val="004A46A6"/>
    <w:rsid w:val="004A4812"/>
    <w:rsid w:val="004A52AB"/>
    <w:rsid w:val="004A537C"/>
    <w:rsid w:val="004A6791"/>
    <w:rsid w:val="004A6A24"/>
    <w:rsid w:val="004A6BB1"/>
    <w:rsid w:val="004A7CE5"/>
    <w:rsid w:val="004A7D2B"/>
    <w:rsid w:val="004B04B6"/>
    <w:rsid w:val="004B07E4"/>
    <w:rsid w:val="004B0ACC"/>
    <w:rsid w:val="004B0C4F"/>
    <w:rsid w:val="004B1504"/>
    <w:rsid w:val="004B186C"/>
    <w:rsid w:val="004B1874"/>
    <w:rsid w:val="004B1F41"/>
    <w:rsid w:val="004B2337"/>
    <w:rsid w:val="004B476C"/>
    <w:rsid w:val="004B6F4D"/>
    <w:rsid w:val="004B752C"/>
    <w:rsid w:val="004B7B4E"/>
    <w:rsid w:val="004C17C1"/>
    <w:rsid w:val="004C1AE8"/>
    <w:rsid w:val="004C1F33"/>
    <w:rsid w:val="004C1F71"/>
    <w:rsid w:val="004C20E8"/>
    <w:rsid w:val="004C3FAB"/>
    <w:rsid w:val="004C40EB"/>
    <w:rsid w:val="004C426A"/>
    <w:rsid w:val="004C460B"/>
    <w:rsid w:val="004C4932"/>
    <w:rsid w:val="004C49B5"/>
    <w:rsid w:val="004C5777"/>
    <w:rsid w:val="004C5F39"/>
    <w:rsid w:val="004C61BB"/>
    <w:rsid w:val="004C6B2E"/>
    <w:rsid w:val="004C70D3"/>
    <w:rsid w:val="004C787B"/>
    <w:rsid w:val="004C78C4"/>
    <w:rsid w:val="004D06ED"/>
    <w:rsid w:val="004D08AB"/>
    <w:rsid w:val="004D08F8"/>
    <w:rsid w:val="004D1F09"/>
    <w:rsid w:val="004D2311"/>
    <w:rsid w:val="004D2863"/>
    <w:rsid w:val="004D2BF7"/>
    <w:rsid w:val="004D3B07"/>
    <w:rsid w:val="004D3B0A"/>
    <w:rsid w:val="004D3C51"/>
    <w:rsid w:val="004D4113"/>
    <w:rsid w:val="004D412E"/>
    <w:rsid w:val="004D4A7B"/>
    <w:rsid w:val="004D5184"/>
    <w:rsid w:val="004D5A0C"/>
    <w:rsid w:val="004D6075"/>
    <w:rsid w:val="004D66D9"/>
    <w:rsid w:val="004D6728"/>
    <w:rsid w:val="004E035B"/>
    <w:rsid w:val="004E03D9"/>
    <w:rsid w:val="004E0AFD"/>
    <w:rsid w:val="004E0B2B"/>
    <w:rsid w:val="004E0C84"/>
    <w:rsid w:val="004E0DC8"/>
    <w:rsid w:val="004E148C"/>
    <w:rsid w:val="004E1FEF"/>
    <w:rsid w:val="004E3A01"/>
    <w:rsid w:val="004E3A63"/>
    <w:rsid w:val="004E4C7C"/>
    <w:rsid w:val="004E5FEB"/>
    <w:rsid w:val="004E6953"/>
    <w:rsid w:val="004E7217"/>
    <w:rsid w:val="004E7A91"/>
    <w:rsid w:val="004F08C0"/>
    <w:rsid w:val="004F0E52"/>
    <w:rsid w:val="004F30F1"/>
    <w:rsid w:val="004F397F"/>
    <w:rsid w:val="004F3BE3"/>
    <w:rsid w:val="004F4A98"/>
    <w:rsid w:val="004F4DEB"/>
    <w:rsid w:val="004F6856"/>
    <w:rsid w:val="004F6D5C"/>
    <w:rsid w:val="004F7012"/>
    <w:rsid w:val="004F7784"/>
    <w:rsid w:val="004F7BFE"/>
    <w:rsid w:val="004F7D67"/>
    <w:rsid w:val="004F7E83"/>
    <w:rsid w:val="005000CC"/>
    <w:rsid w:val="00500963"/>
    <w:rsid w:val="00501338"/>
    <w:rsid w:val="00501ACD"/>
    <w:rsid w:val="0050255D"/>
    <w:rsid w:val="00502C20"/>
    <w:rsid w:val="00502CB9"/>
    <w:rsid w:val="00503285"/>
    <w:rsid w:val="005034C2"/>
    <w:rsid w:val="0050360F"/>
    <w:rsid w:val="00503C3C"/>
    <w:rsid w:val="00503C96"/>
    <w:rsid w:val="00504457"/>
    <w:rsid w:val="005062C3"/>
    <w:rsid w:val="00506B4A"/>
    <w:rsid w:val="00506F97"/>
    <w:rsid w:val="0050765A"/>
    <w:rsid w:val="00510146"/>
    <w:rsid w:val="00510946"/>
    <w:rsid w:val="00511465"/>
    <w:rsid w:val="00511A3A"/>
    <w:rsid w:val="00511B15"/>
    <w:rsid w:val="00511E51"/>
    <w:rsid w:val="00512B0D"/>
    <w:rsid w:val="00513187"/>
    <w:rsid w:val="00513282"/>
    <w:rsid w:val="00513558"/>
    <w:rsid w:val="005145C7"/>
    <w:rsid w:val="00514B7E"/>
    <w:rsid w:val="00514CE4"/>
    <w:rsid w:val="005150F7"/>
    <w:rsid w:val="005152F1"/>
    <w:rsid w:val="005161D7"/>
    <w:rsid w:val="0051684E"/>
    <w:rsid w:val="00517596"/>
    <w:rsid w:val="00517F22"/>
    <w:rsid w:val="00520491"/>
    <w:rsid w:val="00520ECA"/>
    <w:rsid w:val="0052123B"/>
    <w:rsid w:val="005215B6"/>
    <w:rsid w:val="0052174D"/>
    <w:rsid w:val="00521B2C"/>
    <w:rsid w:val="00521C70"/>
    <w:rsid w:val="00521DA7"/>
    <w:rsid w:val="00522637"/>
    <w:rsid w:val="0052284C"/>
    <w:rsid w:val="00524202"/>
    <w:rsid w:val="00524730"/>
    <w:rsid w:val="00524800"/>
    <w:rsid w:val="00524F91"/>
    <w:rsid w:val="00525615"/>
    <w:rsid w:val="0052567B"/>
    <w:rsid w:val="00526548"/>
    <w:rsid w:val="0052750F"/>
    <w:rsid w:val="005279A6"/>
    <w:rsid w:val="0053098F"/>
    <w:rsid w:val="00530FBF"/>
    <w:rsid w:val="00531997"/>
    <w:rsid w:val="00532681"/>
    <w:rsid w:val="00532705"/>
    <w:rsid w:val="0053274B"/>
    <w:rsid w:val="00533084"/>
    <w:rsid w:val="00533171"/>
    <w:rsid w:val="0053354F"/>
    <w:rsid w:val="0053401C"/>
    <w:rsid w:val="00534430"/>
    <w:rsid w:val="00534C03"/>
    <w:rsid w:val="00534E46"/>
    <w:rsid w:val="00536D44"/>
    <w:rsid w:val="00536D57"/>
    <w:rsid w:val="00537435"/>
    <w:rsid w:val="00537E35"/>
    <w:rsid w:val="00537FF6"/>
    <w:rsid w:val="00540279"/>
    <w:rsid w:val="00540936"/>
    <w:rsid w:val="00542B85"/>
    <w:rsid w:val="00542E13"/>
    <w:rsid w:val="00543A6C"/>
    <w:rsid w:val="0054422D"/>
    <w:rsid w:val="005447B4"/>
    <w:rsid w:val="00544C44"/>
    <w:rsid w:val="00544E60"/>
    <w:rsid w:val="005452D6"/>
    <w:rsid w:val="00545847"/>
    <w:rsid w:val="00545D86"/>
    <w:rsid w:val="005460C6"/>
    <w:rsid w:val="005463FF"/>
    <w:rsid w:val="00546E9C"/>
    <w:rsid w:val="00547236"/>
    <w:rsid w:val="0054735A"/>
    <w:rsid w:val="0054752B"/>
    <w:rsid w:val="00547953"/>
    <w:rsid w:val="00550ACB"/>
    <w:rsid w:val="00550C46"/>
    <w:rsid w:val="0055286A"/>
    <w:rsid w:val="00553894"/>
    <w:rsid w:val="0055439F"/>
    <w:rsid w:val="00554622"/>
    <w:rsid w:val="005548C0"/>
    <w:rsid w:val="00554D33"/>
    <w:rsid w:val="00554FBA"/>
    <w:rsid w:val="005555DC"/>
    <w:rsid w:val="005565E4"/>
    <w:rsid w:val="00556B82"/>
    <w:rsid w:val="00556D6A"/>
    <w:rsid w:val="005614FE"/>
    <w:rsid w:val="00561E6B"/>
    <w:rsid w:val="005649AD"/>
    <w:rsid w:val="00564E65"/>
    <w:rsid w:val="00566542"/>
    <w:rsid w:val="0056670D"/>
    <w:rsid w:val="0056740B"/>
    <w:rsid w:val="00567410"/>
    <w:rsid w:val="00567713"/>
    <w:rsid w:val="00567E7E"/>
    <w:rsid w:val="005700D1"/>
    <w:rsid w:val="005703C7"/>
    <w:rsid w:val="0057124E"/>
    <w:rsid w:val="0057173E"/>
    <w:rsid w:val="005728FD"/>
    <w:rsid w:val="00572B70"/>
    <w:rsid w:val="00574CF2"/>
    <w:rsid w:val="00574E4C"/>
    <w:rsid w:val="00574F9F"/>
    <w:rsid w:val="00575874"/>
    <w:rsid w:val="00575FB6"/>
    <w:rsid w:val="005765C2"/>
    <w:rsid w:val="00576CDA"/>
    <w:rsid w:val="00580BB6"/>
    <w:rsid w:val="00581CFF"/>
    <w:rsid w:val="005824A6"/>
    <w:rsid w:val="00582BFF"/>
    <w:rsid w:val="005831F9"/>
    <w:rsid w:val="00583470"/>
    <w:rsid w:val="00583656"/>
    <w:rsid w:val="00583790"/>
    <w:rsid w:val="00583A3A"/>
    <w:rsid w:val="00583EEB"/>
    <w:rsid w:val="00584CB6"/>
    <w:rsid w:val="00584F04"/>
    <w:rsid w:val="00586305"/>
    <w:rsid w:val="00586375"/>
    <w:rsid w:val="00586ECF"/>
    <w:rsid w:val="00587443"/>
    <w:rsid w:val="0058778A"/>
    <w:rsid w:val="005877D1"/>
    <w:rsid w:val="00587CAD"/>
    <w:rsid w:val="00590260"/>
    <w:rsid w:val="00590700"/>
    <w:rsid w:val="00590D27"/>
    <w:rsid w:val="00590DDC"/>
    <w:rsid w:val="00591239"/>
    <w:rsid w:val="0059222C"/>
    <w:rsid w:val="0059318B"/>
    <w:rsid w:val="00593250"/>
    <w:rsid w:val="00593FD2"/>
    <w:rsid w:val="00594EFE"/>
    <w:rsid w:val="00595824"/>
    <w:rsid w:val="00595CCE"/>
    <w:rsid w:val="00595D3C"/>
    <w:rsid w:val="00596639"/>
    <w:rsid w:val="00597BFE"/>
    <w:rsid w:val="00597C00"/>
    <w:rsid w:val="005A11FE"/>
    <w:rsid w:val="005A1BCA"/>
    <w:rsid w:val="005A1D0E"/>
    <w:rsid w:val="005A247E"/>
    <w:rsid w:val="005A34CA"/>
    <w:rsid w:val="005A3734"/>
    <w:rsid w:val="005A40D1"/>
    <w:rsid w:val="005A444A"/>
    <w:rsid w:val="005A456C"/>
    <w:rsid w:val="005A6BC9"/>
    <w:rsid w:val="005A6C2B"/>
    <w:rsid w:val="005A7BF0"/>
    <w:rsid w:val="005B05A3"/>
    <w:rsid w:val="005B0B03"/>
    <w:rsid w:val="005B0C5F"/>
    <w:rsid w:val="005B0DEF"/>
    <w:rsid w:val="005B1E32"/>
    <w:rsid w:val="005B200E"/>
    <w:rsid w:val="005B302E"/>
    <w:rsid w:val="005B3B37"/>
    <w:rsid w:val="005B58D1"/>
    <w:rsid w:val="005B5FB9"/>
    <w:rsid w:val="005B6457"/>
    <w:rsid w:val="005B7E37"/>
    <w:rsid w:val="005C0987"/>
    <w:rsid w:val="005C10C5"/>
    <w:rsid w:val="005C1410"/>
    <w:rsid w:val="005C195C"/>
    <w:rsid w:val="005C2327"/>
    <w:rsid w:val="005C26D5"/>
    <w:rsid w:val="005C2A25"/>
    <w:rsid w:val="005C303F"/>
    <w:rsid w:val="005C3457"/>
    <w:rsid w:val="005C3965"/>
    <w:rsid w:val="005C4105"/>
    <w:rsid w:val="005C4216"/>
    <w:rsid w:val="005C4B87"/>
    <w:rsid w:val="005C4EA4"/>
    <w:rsid w:val="005C57CA"/>
    <w:rsid w:val="005C5EEE"/>
    <w:rsid w:val="005C5F91"/>
    <w:rsid w:val="005C6313"/>
    <w:rsid w:val="005C6333"/>
    <w:rsid w:val="005C6EB9"/>
    <w:rsid w:val="005C7041"/>
    <w:rsid w:val="005C7A64"/>
    <w:rsid w:val="005C7B21"/>
    <w:rsid w:val="005D01E2"/>
    <w:rsid w:val="005D04A9"/>
    <w:rsid w:val="005D1B54"/>
    <w:rsid w:val="005D1B92"/>
    <w:rsid w:val="005D37AF"/>
    <w:rsid w:val="005D38EF"/>
    <w:rsid w:val="005D3A32"/>
    <w:rsid w:val="005D3C4E"/>
    <w:rsid w:val="005D3F9B"/>
    <w:rsid w:val="005D44A0"/>
    <w:rsid w:val="005D47D0"/>
    <w:rsid w:val="005D4DF0"/>
    <w:rsid w:val="005D5067"/>
    <w:rsid w:val="005D557A"/>
    <w:rsid w:val="005D5A2F"/>
    <w:rsid w:val="005D6109"/>
    <w:rsid w:val="005D6F15"/>
    <w:rsid w:val="005D7375"/>
    <w:rsid w:val="005D77CB"/>
    <w:rsid w:val="005D7D4E"/>
    <w:rsid w:val="005E0A1E"/>
    <w:rsid w:val="005E1EDD"/>
    <w:rsid w:val="005E2D15"/>
    <w:rsid w:val="005E2D9C"/>
    <w:rsid w:val="005E3135"/>
    <w:rsid w:val="005E3343"/>
    <w:rsid w:val="005E352B"/>
    <w:rsid w:val="005E40FA"/>
    <w:rsid w:val="005E4B4B"/>
    <w:rsid w:val="005E4CBF"/>
    <w:rsid w:val="005E5B05"/>
    <w:rsid w:val="005E5D71"/>
    <w:rsid w:val="005E61A6"/>
    <w:rsid w:val="005F1214"/>
    <w:rsid w:val="005F1675"/>
    <w:rsid w:val="005F1ECF"/>
    <w:rsid w:val="005F1FA9"/>
    <w:rsid w:val="005F2059"/>
    <w:rsid w:val="005F20F6"/>
    <w:rsid w:val="005F2425"/>
    <w:rsid w:val="005F2A70"/>
    <w:rsid w:val="005F38CE"/>
    <w:rsid w:val="005F43D0"/>
    <w:rsid w:val="005F4869"/>
    <w:rsid w:val="005F4DF6"/>
    <w:rsid w:val="005F6136"/>
    <w:rsid w:val="005F63B8"/>
    <w:rsid w:val="005F6776"/>
    <w:rsid w:val="005F6AC1"/>
    <w:rsid w:val="005F71EF"/>
    <w:rsid w:val="005F7D0B"/>
    <w:rsid w:val="006001FB"/>
    <w:rsid w:val="00600EC6"/>
    <w:rsid w:val="006016CB"/>
    <w:rsid w:val="00601D3E"/>
    <w:rsid w:val="00601D3F"/>
    <w:rsid w:val="00602AE3"/>
    <w:rsid w:val="006032BB"/>
    <w:rsid w:val="00603409"/>
    <w:rsid w:val="0060346F"/>
    <w:rsid w:val="00603529"/>
    <w:rsid w:val="00603ADA"/>
    <w:rsid w:val="00604088"/>
    <w:rsid w:val="00604984"/>
    <w:rsid w:val="00605103"/>
    <w:rsid w:val="006051BF"/>
    <w:rsid w:val="0060555C"/>
    <w:rsid w:val="00606DEE"/>
    <w:rsid w:val="00607997"/>
    <w:rsid w:val="00610FB5"/>
    <w:rsid w:val="00611647"/>
    <w:rsid w:val="00612FF4"/>
    <w:rsid w:val="00613D42"/>
    <w:rsid w:val="00613E6B"/>
    <w:rsid w:val="006145F9"/>
    <w:rsid w:val="0061474D"/>
    <w:rsid w:val="006148C8"/>
    <w:rsid w:val="00614A0A"/>
    <w:rsid w:val="00614E43"/>
    <w:rsid w:val="006150EC"/>
    <w:rsid w:val="0061532B"/>
    <w:rsid w:val="0061546B"/>
    <w:rsid w:val="00615E17"/>
    <w:rsid w:val="006165D6"/>
    <w:rsid w:val="00616C9F"/>
    <w:rsid w:val="006172B8"/>
    <w:rsid w:val="00617567"/>
    <w:rsid w:val="006175D2"/>
    <w:rsid w:val="00620510"/>
    <w:rsid w:val="00621AD0"/>
    <w:rsid w:val="00621FFD"/>
    <w:rsid w:val="00622422"/>
    <w:rsid w:val="00622DA1"/>
    <w:rsid w:val="00623945"/>
    <w:rsid w:val="00624A43"/>
    <w:rsid w:val="0062569B"/>
    <w:rsid w:val="006259D8"/>
    <w:rsid w:val="00625B6E"/>
    <w:rsid w:val="0062674F"/>
    <w:rsid w:val="006270DA"/>
    <w:rsid w:val="00627B83"/>
    <w:rsid w:val="00627EF6"/>
    <w:rsid w:val="00627FC8"/>
    <w:rsid w:val="00630067"/>
    <w:rsid w:val="00630A5A"/>
    <w:rsid w:val="00630AB0"/>
    <w:rsid w:val="00632243"/>
    <w:rsid w:val="00633223"/>
    <w:rsid w:val="00633F50"/>
    <w:rsid w:val="006342E8"/>
    <w:rsid w:val="006349ED"/>
    <w:rsid w:val="00634C76"/>
    <w:rsid w:val="00634DBB"/>
    <w:rsid w:val="00634ECC"/>
    <w:rsid w:val="00634EE2"/>
    <w:rsid w:val="00634F4F"/>
    <w:rsid w:val="00635611"/>
    <w:rsid w:val="0063571E"/>
    <w:rsid w:val="00635CD9"/>
    <w:rsid w:val="00636426"/>
    <w:rsid w:val="006364D8"/>
    <w:rsid w:val="006369C4"/>
    <w:rsid w:val="00636AD4"/>
    <w:rsid w:val="00636F67"/>
    <w:rsid w:val="006375A5"/>
    <w:rsid w:val="006375BB"/>
    <w:rsid w:val="006375D6"/>
    <w:rsid w:val="00637F51"/>
    <w:rsid w:val="0064031B"/>
    <w:rsid w:val="00640900"/>
    <w:rsid w:val="00640D0D"/>
    <w:rsid w:val="00640D9C"/>
    <w:rsid w:val="00640F76"/>
    <w:rsid w:val="00641BBB"/>
    <w:rsid w:val="00642580"/>
    <w:rsid w:val="00643696"/>
    <w:rsid w:val="006442E7"/>
    <w:rsid w:val="006448A4"/>
    <w:rsid w:val="00645033"/>
    <w:rsid w:val="00645836"/>
    <w:rsid w:val="00646470"/>
    <w:rsid w:val="0064762D"/>
    <w:rsid w:val="006476B6"/>
    <w:rsid w:val="006477D7"/>
    <w:rsid w:val="0065080F"/>
    <w:rsid w:val="006509E0"/>
    <w:rsid w:val="00650A0B"/>
    <w:rsid w:val="006515DA"/>
    <w:rsid w:val="00651773"/>
    <w:rsid w:val="00651ACF"/>
    <w:rsid w:val="00652ED9"/>
    <w:rsid w:val="0065390F"/>
    <w:rsid w:val="00653C6A"/>
    <w:rsid w:val="00653D3C"/>
    <w:rsid w:val="00654055"/>
    <w:rsid w:val="00654425"/>
    <w:rsid w:val="00654775"/>
    <w:rsid w:val="00655262"/>
    <w:rsid w:val="00656FA7"/>
    <w:rsid w:val="0066099C"/>
    <w:rsid w:val="006612E4"/>
    <w:rsid w:val="00662BE7"/>
    <w:rsid w:val="00662FE3"/>
    <w:rsid w:val="0066336E"/>
    <w:rsid w:val="00663E14"/>
    <w:rsid w:val="00664A47"/>
    <w:rsid w:val="006650AE"/>
    <w:rsid w:val="00665176"/>
    <w:rsid w:val="00665227"/>
    <w:rsid w:val="0066529F"/>
    <w:rsid w:val="006658A5"/>
    <w:rsid w:val="00665BE3"/>
    <w:rsid w:val="0066604E"/>
    <w:rsid w:val="00666160"/>
    <w:rsid w:val="006668AD"/>
    <w:rsid w:val="00667059"/>
    <w:rsid w:val="00667103"/>
    <w:rsid w:val="00667330"/>
    <w:rsid w:val="006711CE"/>
    <w:rsid w:val="00671CDD"/>
    <w:rsid w:val="00671F05"/>
    <w:rsid w:val="00672476"/>
    <w:rsid w:val="00672704"/>
    <w:rsid w:val="006727B0"/>
    <w:rsid w:val="006730DD"/>
    <w:rsid w:val="00673101"/>
    <w:rsid w:val="006736BF"/>
    <w:rsid w:val="00673A8B"/>
    <w:rsid w:val="00673AF6"/>
    <w:rsid w:val="00673EB6"/>
    <w:rsid w:val="006741E5"/>
    <w:rsid w:val="00674262"/>
    <w:rsid w:val="0067437D"/>
    <w:rsid w:val="00674CD1"/>
    <w:rsid w:val="00675CBF"/>
    <w:rsid w:val="00676133"/>
    <w:rsid w:val="00676D20"/>
    <w:rsid w:val="00676E41"/>
    <w:rsid w:val="00676ED3"/>
    <w:rsid w:val="00676F2B"/>
    <w:rsid w:val="00677ECF"/>
    <w:rsid w:val="006807BE"/>
    <w:rsid w:val="006809DB"/>
    <w:rsid w:val="00680CAD"/>
    <w:rsid w:val="0068128D"/>
    <w:rsid w:val="00682687"/>
    <w:rsid w:val="00683795"/>
    <w:rsid w:val="00683C53"/>
    <w:rsid w:val="00683F94"/>
    <w:rsid w:val="0068415A"/>
    <w:rsid w:val="00684CA3"/>
    <w:rsid w:val="00685405"/>
    <w:rsid w:val="00685640"/>
    <w:rsid w:val="00686227"/>
    <w:rsid w:val="00686818"/>
    <w:rsid w:val="00686F39"/>
    <w:rsid w:val="006874C0"/>
    <w:rsid w:val="006901F3"/>
    <w:rsid w:val="006902F3"/>
    <w:rsid w:val="0069061F"/>
    <w:rsid w:val="00690709"/>
    <w:rsid w:val="0069075F"/>
    <w:rsid w:val="0069148D"/>
    <w:rsid w:val="00691490"/>
    <w:rsid w:val="006919A2"/>
    <w:rsid w:val="00691D4A"/>
    <w:rsid w:val="00693090"/>
    <w:rsid w:val="006930DE"/>
    <w:rsid w:val="00693A72"/>
    <w:rsid w:val="00693C20"/>
    <w:rsid w:val="00694257"/>
    <w:rsid w:val="00694CCB"/>
    <w:rsid w:val="00695103"/>
    <w:rsid w:val="006955D9"/>
    <w:rsid w:val="00695777"/>
    <w:rsid w:val="006976E0"/>
    <w:rsid w:val="0069771C"/>
    <w:rsid w:val="006979A2"/>
    <w:rsid w:val="00697E42"/>
    <w:rsid w:val="006A070E"/>
    <w:rsid w:val="006A0B41"/>
    <w:rsid w:val="006A115F"/>
    <w:rsid w:val="006A1738"/>
    <w:rsid w:val="006A2150"/>
    <w:rsid w:val="006A2252"/>
    <w:rsid w:val="006A3460"/>
    <w:rsid w:val="006A3E67"/>
    <w:rsid w:val="006A42B8"/>
    <w:rsid w:val="006A48BC"/>
    <w:rsid w:val="006A4ABA"/>
    <w:rsid w:val="006A4BB0"/>
    <w:rsid w:val="006A5C05"/>
    <w:rsid w:val="006A6A49"/>
    <w:rsid w:val="006A718F"/>
    <w:rsid w:val="006B085F"/>
    <w:rsid w:val="006B15F9"/>
    <w:rsid w:val="006B1952"/>
    <w:rsid w:val="006B21E9"/>
    <w:rsid w:val="006B383B"/>
    <w:rsid w:val="006B42DF"/>
    <w:rsid w:val="006B44D8"/>
    <w:rsid w:val="006B4601"/>
    <w:rsid w:val="006B467A"/>
    <w:rsid w:val="006B4BEF"/>
    <w:rsid w:val="006B5957"/>
    <w:rsid w:val="006B5E8F"/>
    <w:rsid w:val="006B673F"/>
    <w:rsid w:val="006B772F"/>
    <w:rsid w:val="006C03AB"/>
    <w:rsid w:val="006C0C39"/>
    <w:rsid w:val="006C12AC"/>
    <w:rsid w:val="006C13CB"/>
    <w:rsid w:val="006C2092"/>
    <w:rsid w:val="006C2163"/>
    <w:rsid w:val="006C21C3"/>
    <w:rsid w:val="006C2CF4"/>
    <w:rsid w:val="006C38D6"/>
    <w:rsid w:val="006C3C75"/>
    <w:rsid w:val="006C4968"/>
    <w:rsid w:val="006C49B6"/>
    <w:rsid w:val="006C4B05"/>
    <w:rsid w:val="006C4D81"/>
    <w:rsid w:val="006C5271"/>
    <w:rsid w:val="006C5802"/>
    <w:rsid w:val="006C5D39"/>
    <w:rsid w:val="006C64CB"/>
    <w:rsid w:val="006C67FF"/>
    <w:rsid w:val="006C7234"/>
    <w:rsid w:val="006C76AD"/>
    <w:rsid w:val="006D0161"/>
    <w:rsid w:val="006D032C"/>
    <w:rsid w:val="006D05B4"/>
    <w:rsid w:val="006D0E47"/>
    <w:rsid w:val="006D1635"/>
    <w:rsid w:val="006D17F6"/>
    <w:rsid w:val="006D20D4"/>
    <w:rsid w:val="006D2468"/>
    <w:rsid w:val="006D2A75"/>
    <w:rsid w:val="006D34A9"/>
    <w:rsid w:val="006D432A"/>
    <w:rsid w:val="006D4629"/>
    <w:rsid w:val="006D46B5"/>
    <w:rsid w:val="006D5620"/>
    <w:rsid w:val="006D577E"/>
    <w:rsid w:val="006D58A1"/>
    <w:rsid w:val="006D670B"/>
    <w:rsid w:val="006D693D"/>
    <w:rsid w:val="006D6BAB"/>
    <w:rsid w:val="006D6FFA"/>
    <w:rsid w:val="006D73AE"/>
    <w:rsid w:val="006D7469"/>
    <w:rsid w:val="006D75FA"/>
    <w:rsid w:val="006D78A0"/>
    <w:rsid w:val="006D7E72"/>
    <w:rsid w:val="006E01DB"/>
    <w:rsid w:val="006E195C"/>
    <w:rsid w:val="006E1EB1"/>
    <w:rsid w:val="006E2000"/>
    <w:rsid w:val="006E3093"/>
    <w:rsid w:val="006E3379"/>
    <w:rsid w:val="006E3E0E"/>
    <w:rsid w:val="006E4458"/>
    <w:rsid w:val="006E5BAD"/>
    <w:rsid w:val="006E5E78"/>
    <w:rsid w:val="006E69C4"/>
    <w:rsid w:val="006E6C9B"/>
    <w:rsid w:val="006E72B2"/>
    <w:rsid w:val="006E7638"/>
    <w:rsid w:val="006F0252"/>
    <w:rsid w:val="006F0CFD"/>
    <w:rsid w:val="006F1523"/>
    <w:rsid w:val="006F1F44"/>
    <w:rsid w:val="006F2AF5"/>
    <w:rsid w:val="006F2FEB"/>
    <w:rsid w:val="006F3844"/>
    <w:rsid w:val="006F3E12"/>
    <w:rsid w:val="006F44E1"/>
    <w:rsid w:val="006F4D19"/>
    <w:rsid w:val="006F4DD5"/>
    <w:rsid w:val="006F5169"/>
    <w:rsid w:val="006F54C1"/>
    <w:rsid w:val="006F5C32"/>
    <w:rsid w:val="006F5E68"/>
    <w:rsid w:val="006F66F6"/>
    <w:rsid w:val="006F6E03"/>
    <w:rsid w:val="006F73BF"/>
    <w:rsid w:val="006F7BDE"/>
    <w:rsid w:val="007003E1"/>
    <w:rsid w:val="0070040F"/>
    <w:rsid w:val="00702692"/>
    <w:rsid w:val="00702B96"/>
    <w:rsid w:val="007038AA"/>
    <w:rsid w:val="0070455C"/>
    <w:rsid w:val="007049AF"/>
    <w:rsid w:val="007050AE"/>
    <w:rsid w:val="0070510A"/>
    <w:rsid w:val="00705B0C"/>
    <w:rsid w:val="00706272"/>
    <w:rsid w:val="007070C5"/>
    <w:rsid w:val="00707A8D"/>
    <w:rsid w:val="00707AEB"/>
    <w:rsid w:val="00707B2E"/>
    <w:rsid w:val="00707D68"/>
    <w:rsid w:val="00707E20"/>
    <w:rsid w:val="007108BA"/>
    <w:rsid w:val="00710E0E"/>
    <w:rsid w:val="00711753"/>
    <w:rsid w:val="007119DC"/>
    <w:rsid w:val="00712B58"/>
    <w:rsid w:val="00714179"/>
    <w:rsid w:val="00715D2E"/>
    <w:rsid w:val="00716057"/>
    <w:rsid w:val="0071606D"/>
    <w:rsid w:val="00717476"/>
    <w:rsid w:val="00717CED"/>
    <w:rsid w:val="0072048C"/>
    <w:rsid w:val="00721593"/>
    <w:rsid w:val="00721BF1"/>
    <w:rsid w:val="00721C0A"/>
    <w:rsid w:val="0072274D"/>
    <w:rsid w:val="00722F3A"/>
    <w:rsid w:val="0072311B"/>
    <w:rsid w:val="0072345A"/>
    <w:rsid w:val="00723647"/>
    <w:rsid w:val="00723826"/>
    <w:rsid w:val="007238EF"/>
    <w:rsid w:val="00723BF4"/>
    <w:rsid w:val="00724008"/>
    <w:rsid w:val="00724297"/>
    <w:rsid w:val="00724C55"/>
    <w:rsid w:val="00724C56"/>
    <w:rsid w:val="00724E9B"/>
    <w:rsid w:val="007251DB"/>
    <w:rsid w:val="00725904"/>
    <w:rsid w:val="007267D9"/>
    <w:rsid w:val="00726EF7"/>
    <w:rsid w:val="00726F6F"/>
    <w:rsid w:val="0072775D"/>
    <w:rsid w:val="007278CB"/>
    <w:rsid w:val="00730402"/>
    <w:rsid w:val="00731A76"/>
    <w:rsid w:val="0073257C"/>
    <w:rsid w:val="007325E4"/>
    <w:rsid w:val="00733588"/>
    <w:rsid w:val="007338FE"/>
    <w:rsid w:val="007339D1"/>
    <w:rsid w:val="00733A41"/>
    <w:rsid w:val="00733CA3"/>
    <w:rsid w:val="0073414E"/>
    <w:rsid w:val="007344C7"/>
    <w:rsid w:val="0073586D"/>
    <w:rsid w:val="007366BF"/>
    <w:rsid w:val="0073683F"/>
    <w:rsid w:val="007369E8"/>
    <w:rsid w:val="00737325"/>
    <w:rsid w:val="00737E14"/>
    <w:rsid w:val="00737FA4"/>
    <w:rsid w:val="007403DE"/>
    <w:rsid w:val="00741220"/>
    <w:rsid w:val="007413FA"/>
    <w:rsid w:val="007416CB"/>
    <w:rsid w:val="0074171F"/>
    <w:rsid w:val="007424DB"/>
    <w:rsid w:val="007431D8"/>
    <w:rsid w:val="0074337C"/>
    <w:rsid w:val="007436C0"/>
    <w:rsid w:val="00743FF9"/>
    <w:rsid w:val="00744B2A"/>
    <w:rsid w:val="00746152"/>
    <w:rsid w:val="0074705C"/>
    <w:rsid w:val="007508E0"/>
    <w:rsid w:val="0075097A"/>
    <w:rsid w:val="00750B10"/>
    <w:rsid w:val="00750BCB"/>
    <w:rsid w:val="00752004"/>
    <w:rsid w:val="00752438"/>
    <w:rsid w:val="00752563"/>
    <w:rsid w:val="007528E1"/>
    <w:rsid w:val="00752E2C"/>
    <w:rsid w:val="00752FA0"/>
    <w:rsid w:val="00753459"/>
    <w:rsid w:val="00753D7D"/>
    <w:rsid w:val="00754806"/>
    <w:rsid w:val="00754B59"/>
    <w:rsid w:val="00754ED5"/>
    <w:rsid w:val="007555E9"/>
    <w:rsid w:val="00756614"/>
    <w:rsid w:val="007576C6"/>
    <w:rsid w:val="00760977"/>
    <w:rsid w:val="00760EEB"/>
    <w:rsid w:val="007616C2"/>
    <w:rsid w:val="00762084"/>
    <w:rsid w:val="007621BA"/>
    <w:rsid w:val="00762255"/>
    <w:rsid w:val="00762B98"/>
    <w:rsid w:val="00763639"/>
    <w:rsid w:val="00763DBC"/>
    <w:rsid w:val="00763FA2"/>
    <w:rsid w:val="00764334"/>
    <w:rsid w:val="007643D7"/>
    <w:rsid w:val="00764DBC"/>
    <w:rsid w:val="00765206"/>
    <w:rsid w:val="00765802"/>
    <w:rsid w:val="007664C6"/>
    <w:rsid w:val="00766827"/>
    <w:rsid w:val="00766895"/>
    <w:rsid w:val="00766CD6"/>
    <w:rsid w:val="00767282"/>
    <w:rsid w:val="007674EF"/>
    <w:rsid w:val="00767E34"/>
    <w:rsid w:val="00767F37"/>
    <w:rsid w:val="00767F9A"/>
    <w:rsid w:val="00770952"/>
    <w:rsid w:val="007713B9"/>
    <w:rsid w:val="00771770"/>
    <w:rsid w:val="00771DCC"/>
    <w:rsid w:val="0077213D"/>
    <w:rsid w:val="007724C8"/>
    <w:rsid w:val="00772C99"/>
    <w:rsid w:val="00773282"/>
    <w:rsid w:val="007732B5"/>
    <w:rsid w:val="007732E6"/>
    <w:rsid w:val="007744CF"/>
    <w:rsid w:val="0077513C"/>
    <w:rsid w:val="0077518F"/>
    <w:rsid w:val="00775389"/>
    <w:rsid w:val="00775E9D"/>
    <w:rsid w:val="00776294"/>
    <w:rsid w:val="007771BD"/>
    <w:rsid w:val="00777C2E"/>
    <w:rsid w:val="00781115"/>
    <w:rsid w:val="007814B9"/>
    <w:rsid w:val="007818BC"/>
    <w:rsid w:val="007818D7"/>
    <w:rsid w:val="00782108"/>
    <w:rsid w:val="00782787"/>
    <w:rsid w:val="00782E0E"/>
    <w:rsid w:val="00783552"/>
    <w:rsid w:val="00783633"/>
    <w:rsid w:val="007840C5"/>
    <w:rsid w:val="0078474D"/>
    <w:rsid w:val="00784951"/>
    <w:rsid w:val="007849CE"/>
    <w:rsid w:val="00784A00"/>
    <w:rsid w:val="00785323"/>
    <w:rsid w:val="00785572"/>
    <w:rsid w:val="0078612A"/>
    <w:rsid w:val="00786543"/>
    <w:rsid w:val="0078696C"/>
    <w:rsid w:val="00786B06"/>
    <w:rsid w:val="00786FDA"/>
    <w:rsid w:val="0079021B"/>
    <w:rsid w:val="0079067B"/>
    <w:rsid w:val="00791E53"/>
    <w:rsid w:val="007927B2"/>
    <w:rsid w:val="00792EF5"/>
    <w:rsid w:val="007935F4"/>
    <w:rsid w:val="007936E4"/>
    <w:rsid w:val="007945AE"/>
    <w:rsid w:val="00794648"/>
    <w:rsid w:val="007948FA"/>
    <w:rsid w:val="00795818"/>
    <w:rsid w:val="00795B2C"/>
    <w:rsid w:val="007960AA"/>
    <w:rsid w:val="007961A2"/>
    <w:rsid w:val="00796305"/>
    <w:rsid w:val="00796B74"/>
    <w:rsid w:val="00796CEF"/>
    <w:rsid w:val="00797C61"/>
    <w:rsid w:val="00797D0F"/>
    <w:rsid w:val="007A1A3D"/>
    <w:rsid w:val="007A25DE"/>
    <w:rsid w:val="007A291C"/>
    <w:rsid w:val="007A2D5D"/>
    <w:rsid w:val="007A3D13"/>
    <w:rsid w:val="007A3DF1"/>
    <w:rsid w:val="007A45AD"/>
    <w:rsid w:val="007A4D87"/>
    <w:rsid w:val="007A514C"/>
    <w:rsid w:val="007A5D4F"/>
    <w:rsid w:val="007A7729"/>
    <w:rsid w:val="007B138E"/>
    <w:rsid w:val="007B14DF"/>
    <w:rsid w:val="007B167B"/>
    <w:rsid w:val="007B1795"/>
    <w:rsid w:val="007B1836"/>
    <w:rsid w:val="007B1CAA"/>
    <w:rsid w:val="007B28D5"/>
    <w:rsid w:val="007B291A"/>
    <w:rsid w:val="007B2A86"/>
    <w:rsid w:val="007B36DB"/>
    <w:rsid w:val="007B3D02"/>
    <w:rsid w:val="007B462A"/>
    <w:rsid w:val="007B61F5"/>
    <w:rsid w:val="007B62B0"/>
    <w:rsid w:val="007B6B25"/>
    <w:rsid w:val="007B7EEB"/>
    <w:rsid w:val="007C022E"/>
    <w:rsid w:val="007C0330"/>
    <w:rsid w:val="007C0718"/>
    <w:rsid w:val="007C07EF"/>
    <w:rsid w:val="007C1331"/>
    <w:rsid w:val="007C1CB9"/>
    <w:rsid w:val="007C2609"/>
    <w:rsid w:val="007C2648"/>
    <w:rsid w:val="007C3455"/>
    <w:rsid w:val="007C3989"/>
    <w:rsid w:val="007C5316"/>
    <w:rsid w:val="007C6DBC"/>
    <w:rsid w:val="007C706F"/>
    <w:rsid w:val="007C7411"/>
    <w:rsid w:val="007C79CF"/>
    <w:rsid w:val="007D0596"/>
    <w:rsid w:val="007D06B7"/>
    <w:rsid w:val="007D0D4C"/>
    <w:rsid w:val="007D15AC"/>
    <w:rsid w:val="007D20D4"/>
    <w:rsid w:val="007D242B"/>
    <w:rsid w:val="007D293A"/>
    <w:rsid w:val="007D3097"/>
    <w:rsid w:val="007D3C98"/>
    <w:rsid w:val="007D5860"/>
    <w:rsid w:val="007D62C5"/>
    <w:rsid w:val="007D6750"/>
    <w:rsid w:val="007D6792"/>
    <w:rsid w:val="007D6C95"/>
    <w:rsid w:val="007D6CDD"/>
    <w:rsid w:val="007D6FC9"/>
    <w:rsid w:val="007D73E1"/>
    <w:rsid w:val="007D7EB4"/>
    <w:rsid w:val="007E0BFE"/>
    <w:rsid w:val="007E0E08"/>
    <w:rsid w:val="007E1200"/>
    <w:rsid w:val="007E1361"/>
    <w:rsid w:val="007E1866"/>
    <w:rsid w:val="007E1A6E"/>
    <w:rsid w:val="007E1A96"/>
    <w:rsid w:val="007E1FD6"/>
    <w:rsid w:val="007E21A3"/>
    <w:rsid w:val="007E248C"/>
    <w:rsid w:val="007E27D0"/>
    <w:rsid w:val="007E2B63"/>
    <w:rsid w:val="007E3687"/>
    <w:rsid w:val="007E371B"/>
    <w:rsid w:val="007E3741"/>
    <w:rsid w:val="007E3E96"/>
    <w:rsid w:val="007E4057"/>
    <w:rsid w:val="007E40C9"/>
    <w:rsid w:val="007E5B40"/>
    <w:rsid w:val="007E6B2A"/>
    <w:rsid w:val="007E753B"/>
    <w:rsid w:val="007E7F7E"/>
    <w:rsid w:val="007F06D0"/>
    <w:rsid w:val="007F0E43"/>
    <w:rsid w:val="007F11C2"/>
    <w:rsid w:val="007F14AC"/>
    <w:rsid w:val="007F1872"/>
    <w:rsid w:val="007F1A23"/>
    <w:rsid w:val="007F1FF0"/>
    <w:rsid w:val="007F2331"/>
    <w:rsid w:val="007F3521"/>
    <w:rsid w:val="007F3E1F"/>
    <w:rsid w:val="007F40AD"/>
    <w:rsid w:val="007F44BA"/>
    <w:rsid w:val="007F46BA"/>
    <w:rsid w:val="007F5A8C"/>
    <w:rsid w:val="007F5C0F"/>
    <w:rsid w:val="007F61B8"/>
    <w:rsid w:val="007F673E"/>
    <w:rsid w:val="007F7648"/>
    <w:rsid w:val="007F7BE2"/>
    <w:rsid w:val="008011C9"/>
    <w:rsid w:val="0080153C"/>
    <w:rsid w:val="00801870"/>
    <w:rsid w:val="00801B0E"/>
    <w:rsid w:val="008023DC"/>
    <w:rsid w:val="00802DDB"/>
    <w:rsid w:val="00802F5C"/>
    <w:rsid w:val="0080356B"/>
    <w:rsid w:val="00804024"/>
    <w:rsid w:val="00805994"/>
    <w:rsid w:val="00806969"/>
    <w:rsid w:val="008069BF"/>
    <w:rsid w:val="00807B08"/>
    <w:rsid w:val="00810390"/>
    <w:rsid w:val="00810487"/>
    <w:rsid w:val="00810E99"/>
    <w:rsid w:val="008118D4"/>
    <w:rsid w:val="00811C7A"/>
    <w:rsid w:val="008122C6"/>
    <w:rsid w:val="008123EF"/>
    <w:rsid w:val="008124E8"/>
    <w:rsid w:val="00813389"/>
    <w:rsid w:val="008137CF"/>
    <w:rsid w:val="00813831"/>
    <w:rsid w:val="0081385B"/>
    <w:rsid w:val="00813BEE"/>
    <w:rsid w:val="008154C4"/>
    <w:rsid w:val="00815BE7"/>
    <w:rsid w:val="00816331"/>
    <w:rsid w:val="00816559"/>
    <w:rsid w:val="008170A8"/>
    <w:rsid w:val="00817BE6"/>
    <w:rsid w:val="008200C1"/>
    <w:rsid w:val="00820D1B"/>
    <w:rsid w:val="00822166"/>
    <w:rsid w:val="00822D98"/>
    <w:rsid w:val="00823030"/>
    <w:rsid w:val="0082318C"/>
    <w:rsid w:val="00823DF5"/>
    <w:rsid w:val="00824325"/>
    <w:rsid w:val="00824588"/>
    <w:rsid w:val="00825077"/>
    <w:rsid w:val="0082517C"/>
    <w:rsid w:val="00826296"/>
    <w:rsid w:val="00827D06"/>
    <w:rsid w:val="008304BC"/>
    <w:rsid w:val="008308B7"/>
    <w:rsid w:val="008309A1"/>
    <w:rsid w:val="00830DE7"/>
    <w:rsid w:val="00832302"/>
    <w:rsid w:val="008329F9"/>
    <w:rsid w:val="0083393D"/>
    <w:rsid w:val="00834167"/>
    <w:rsid w:val="00834460"/>
    <w:rsid w:val="00834D95"/>
    <w:rsid w:val="00835372"/>
    <w:rsid w:val="00835A4E"/>
    <w:rsid w:val="00835B9B"/>
    <w:rsid w:val="00835CCD"/>
    <w:rsid w:val="00836479"/>
    <w:rsid w:val="008367A1"/>
    <w:rsid w:val="00837603"/>
    <w:rsid w:val="0084043A"/>
    <w:rsid w:val="00840855"/>
    <w:rsid w:val="00840A65"/>
    <w:rsid w:val="00840D46"/>
    <w:rsid w:val="00840E37"/>
    <w:rsid w:val="00840FAE"/>
    <w:rsid w:val="0084213B"/>
    <w:rsid w:val="0084260A"/>
    <w:rsid w:val="00842B3B"/>
    <w:rsid w:val="00843710"/>
    <w:rsid w:val="008438DD"/>
    <w:rsid w:val="00844479"/>
    <w:rsid w:val="008445C0"/>
    <w:rsid w:val="00845033"/>
    <w:rsid w:val="00845277"/>
    <w:rsid w:val="0084552D"/>
    <w:rsid w:val="008468C2"/>
    <w:rsid w:val="008474B9"/>
    <w:rsid w:val="00847830"/>
    <w:rsid w:val="00847ABB"/>
    <w:rsid w:val="0085065F"/>
    <w:rsid w:val="00850F75"/>
    <w:rsid w:val="00851D4C"/>
    <w:rsid w:val="00852038"/>
    <w:rsid w:val="0085249B"/>
    <w:rsid w:val="008536C9"/>
    <w:rsid w:val="0085388B"/>
    <w:rsid w:val="00853C73"/>
    <w:rsid w:val="0085449A"/>
    <w:rsid w:val="00854570"/>
    <w:rsid w:val="008549F0"/>
    <w:rsid w:val="00855C2C"/>
    <w:rsid w:val="0085670E"/>
    <w:rsid w:val="008567EE"/>
    <w:rsid w:val="00856D6F"/>
    <w:rsid w:val="00856E7A"/>
    <w:rsid w:val="0086072E"/>
    <w:rsid w:val="00860EE1"/>
    <w:rsid w:val="00861430"/>
    <w:rsid w:val="00861477"/>
    <w:rsid w:val="00861880"/>
    <w:rsid w:val="008618BF"/>
    <w:rsid w:val="00861DC2"/>
    <w:rsid w:val="00861ED2"/>
    <w:rsid w:val="00862907"/>
    <w:rsid w:val="00862D68"/>
    <w:rsid w:val="00864831"/>
    <w:rsid w:val="008649C5"/>
    <w:rsid w:val="00865BEC"/>
    <w:rsid w:val="00865DB0"/>
    <w:rsid w:val="00866CA5"/>
    <w:rsid w:val="00867DC2"/>
    <w:rsid w:val="00867F81"/>
    <w:rsid w:val="0087044A"/>
    <w:rsid w:val="0087048C"/>
    <w:rsid w:val="00871A8A"/>
    <w:rsid w:val="00871D55"/>
    <w:rsid w:val="00872DDB"/>
    <w:rsid w:val="0087315C"/>
    <w:rsid w:val="008732EA"/>
    <w:rsid w:val="008734E0"/>
    <w:rsid w:val="00873BED"/>
    <w:rsid w:val="00874686"/>
    <w:rsid w:val="008757BC"/>
    <w:rsid w:val="008758CE"/>
    <w:rsid w:val="00875A59"/>
    <w:rsid w:val="0087627A"/>
    <w:rsid w:val="008774B6"/>
    <w:rsid w:val="008774BF"/>
    <w:rsid w:val="00877EC4"/>
    <w:rsid w:val="00880B1D"/>
    <w:rsid w:val="00880B43"/>
    <w:rsid w:val="008811D1"/>
    <w:rsid w:val="008814EC"/>
    <w:rsid w:val="008819AC"/>
    <w:rsid w:val="00881D68"/>
    <w:rsid w:val="00883127"/>
    <w:rsid w:val="0088376B"/>
    <w:rsid w:val="00883D3B"/>
    <w:rsid w:val="00883ECB"/>
    <w:rsid w:val="00884132"/>
    <w:rsid w:val="008854BF"/>
    <w:rsid w:val="00885542"/>
    <w:rsid w:val="00886B01"/>
    <w:rsid w:val="00887039"/>
    <w:rsid w:val="008875C2"/>
    <w:rsid w:val="00890424"/>
    <w:rsid w:val="00891567"/>
    <w:rsid w:val="00891A0B"/>
    <w:rsid w:val="00891BD8"/>
    <w:rsid w:val="00891D05"/>
    <w:rsid w:val="008927B3"/>
    <w:rsid w:val="00892A03"/>
    <w:rsid w:val="008939B5"/>
    <w:rsid w:val="00894B24"/>
    <w:rsid w:val="00894D7A"/>
    <w:rsid w:val="00895FB7"/>
    <w:rsid w:val="00897167"/>
    <w:rsid w:val="008974D0"/>
    <w:rsid w:val="008976D9"/>
    <w:rsid w:val="00897E23"/>
    <w:rsid w:val="008A0545"/>
    <w:rsid w:val="008A0EFA"/>
    <w:rsid w:val="008A19F7"/>
    <w:rsid w:val="008A1D27"/>
    <w:rsid w:val="008A23D6"/>
    <w:rsid w:val="008A2E19"/>
    <w:rsid w:val="008A37B5"/>
    <w:rsid w:val="008A38A1"/>
    <w:rsid w:val="008A4862"/>
    <w:rsid w:val="008A5D34"/>
    <w:rsid w:val="008A73EE"/>
    <w:rsid w:val="008B01E7"/>
    <w:rsid w:val="008B076A"/>
    <w:rsid w:val="008B099B"/>
    <w:rsid w:val="008B0AA4"/>
    <w:rsid w:val="008B0C2B"/>
    <w:rsid w:val="008B0E9D"/>
    <w:rsid w:val="008B2AFE"/>
    <w:rsid w:val="008B3284"/>
    <w:rsid w:val="008B362D"/>
    <w:rsid w:val="008B36E9"/>
    <w:rsid w:val="008B3DA5"/>
    <w:rsid w:val="008B4090"/>
    <w:rsid w:val="008B4383"/>
    <w:rsid w:val="008B4488"/>
    <w:rsid w:val="008B46E1"/>
    <w:rsid w:val="008B492A"/>
    <w:rsid w:val="008B4FDB"/>
    <w:rsid w:val="008B5A01"/>
    <w:rsid w:val="008B5AFE"/>
    <w:rsid w:val="008B5CE4"/>
    <w:rsid w:val="008B6BF8"/>
    <w:rsid w:val="008B7987"/>
    <w:rsid w:val="008B7F22"/>
    <w:rsid w:val="008C069F"/>
    <w:rsid w:val="008C0704"/>
    <w:rsid w:val="008C0C52"/>
    <w:rsid w:val="008C119D"/>
    <w:rsid w:val="008C2AB6"/>
    <w:rsid w:val="008C2B0D"/>
    <w:rsid w:val="008C2C2A"/>
    <w:rsid w:val="008C2D82"/>
    <w:rsid w:val="008C3533"/>
    <w:rsid w:val="008C38E3"/>
    <w:rsid w:val="008C45F6"/>
    <w:rsid w:val="008C4992"/>
    <w:rsid w:val="008C5231"/>
    <w:rsid w:val="008C5375"/>
    <w:rsid w:val="008C613F"/>
    <w:rsid w:val="008C6381"/>
    <w:rsid w:val="008C63F4"/>
    <w:rsid w:val="008C652F"/>
    <w:rsid w:val="008C694F"/>
    <w:rsid w:val="008C6B07"/>
    <w:rsid w:val="008C6FA0"/>
    <w:rsid w:val="008D13DF"/>
    <w:rsid w:val="008D167E"/>
    <w:rsid w:val="008D179E"/>
    <w:rsid w:val="008D1890"/>
    <w:rsid w:val="008D1B18"/>
    <w:rsid w:val="008D1B6E"/>
    <w:rsid w:val="008D2233"/>
    <w:rsid w:val="008D2786"/>
    <w:rsid w:val="008D2931"/>
    <w:rsid w:val="008D36BE"/>
    <w:rsid w:val="008D3A7E"/>
    <w:rsid w:val="008D3FD5"/>
    <w:rsid w:val="008D494C"/>
    <w:rsid w:val="008D53D1"/>
    <w:rsid w:val="008D5776"/>
    <w:rsid w:val="008D5CEF"/>
    <w:rsid w:val="008D5D6C"/>
    <w:rsid w:val="008D6004"/>
    <w:rsid w:val="008D6228"/>
    <w:rsid w:val="008D69B6"/>
    <w:rsid w:val="008D6D78"/>
    <w:rsid w:val="008D6EE3"/>
    <w:rsid w:val="008D7A6A"/>
    <w:rsid w:val="008E137C"/>
    <w:rsid w:val="008E22BC"/>
    <w:rsid w:val="008E322B"/>
    <w:rsid w:val="008E381E"/>
    <w:rsid w:val="008E41EE"/>
    <w:rsid w:val="008E4234"/>
    <w:rsid w:val="008E4672"/>
    <w:rsid w:val="008E4B3A"/>
    <w:rsid w:val="008E53FC"/>
    <w:rsid w:val="008E624D"/>
    <w:rsid w:val="008E6275"/>
    <w:rsid w:val="008E6620"/>
    <w:rsid w:val="008E6884"/>
    <w:rsid w:val="008E74D1"/>
    <w:rsid w:val="008E79FE"/>
    <w:rsid w:val="008E7A80"/>
    <w:rsid w:val="008E7D52"/>
    <w:rsid w:val="008F00B3"/>
    <w:rsid w:val="008F0919"/>
    <w:rsid w:val="008F0DD1"/>
    <w:rsid w:val="008F0F6C"/>
    <w:rsid w:val="008F118E"/>
    <w:rsid w:val="008F146F"/>
    <w:rsid w:val="008F1D7B"/>
    <w:rsid w:val="008F20F3"/>
    <w:rsid w:val="008F220C"/>
    <w:rsid w:val="008F35B0"/>
    <w:rsid w:val="008F3835"/>
    <w:rsid w:val="008F4381"/>
    <w:rsid w:val="008F4505"/>
    <w:rsid w:val="008F6762"/>
    <w:rsid w:val="008F6919"/>
    <w:rsid w:val="008F74AF"/>
    <w:rsid w:val="00900141"/>
    <w:rsid w:val="00900AD6"/>
    <w:rsid w:val="00900F47"/>
    <w:rsid w:val="009011CB"/>
    <w:rsid w:val="00901EA2"/>
    <w:rsid w:val="0090276C"/>
    <w:rsid w:val="00902DAE"/>
    <w:rsid w:val="0090395A"/>
    <w:rsid w:val="00904082"/>
    <w:rsid w:val="00904A9C"/>
    <w:rsid w:val="00904D3F"/>
    <w:rsid w:val="00905071"/>
    <w:rsid w:val="009051D4"/>
    <w:rsid w:val="009056E9"/>
    <w:rsid w:val="009059E7"/>
    <w:rsid w:val="0090637E"/>
    <w:rsid w:val="00906D54"/>
    <w:rsid w:val="0090767C"/>
    <w:rsid w:val="00907CBD"/>
    <w:rsid w:val="009107F0"/>
    <w:rsid w:val="00910E73"/>
    <w:rsid w:val="009115FC"/>
    <w:rsid w:val="00912742"/>
    <w:rsid w:val="009139C5"/>
    <w:rsid w:val="0091437C"/>
    <w:rsid w:val="00914732"/>
    <w:rsid w:val="00914FB1"/>
    <w:rsid w:val="009157A2"/>
    <w:rsid w:val="00915B8C"/>
    <w:rsid w:val="0091649C"/>
    <w:rsid w:val="009169C6"/>
    <w:rsid w:val="00916C06"/>
    <w:rsid w:val="00917000"/>
    <w:rsid w:val="009171BC"/>
    <w:rsid w:val="0091771B"/>
    <w:rsid w:val="00917A92"/>
    <w:rsid w:val="00920510"/>
    <w:rsid w:val="00920996"/>
    <w:rsid w:val="00920BD0"/>
    <w:rsid w:val="00921075"/>
    <w:rsid w:val="009210AF"/>
    <w:rsid w:val="00921DD5"/>
    <w:rsid w:val="00921EA7"/>
    <w:rsid w:val="009224AB"/>
    <w:rsid w:val="009224AF"/>
    <w:rsid w:val="00922B8D"/>
    <w:rsid w:val="00922BE5"/>
    <w:rsid w:val="00922DAC"/>
    <w:rsid w:val="00923290"/>
    <w:rsid w:val="0092371B"/>
    <w:rsid w:val="00923ECE"/>
    <w:rsid w:val="00923ED0"/>
    <w:rsid w:val="00923F2D"/>
    <w:rsid w:val="00924087"/>
    <w:rsid w:val="00924668"/>
    <w:rsid w:val="009247ED"/>
    <w:rsid w:val="00924968"/>
    <w:rsid w:val="00924E67"/>
    <w:rsid w:val="009254AC"/>
    <w:rsid w:val="00925807"/>
    <w:rsid w:val="00926815"/>
    <w:rsid w:val="009272D0"/>
    <w:rsid w:val="00927696"/>
    <w:rsid w:val="00927805"/>
    <w:rsid w:val="00930055"/>
    <w:rsid w:val="009300F3"/>
    <w:rsid w:val="00930B6A"/>
    <w:rsid w:val="00931A39"/>
    <w:rsid w:val="00931D8C"/>
    <w:rsid w:val="00933874"/>
    <w:rsid w:val="009356A0"/>
    <w:rsid w:val="00935E70"/>
    <w:rsid w:val="00936CEC"/>
    <w:rsid w:val="00936FB8"/>
    <w:rsid w:val="00943481"/>
    <w:rsid w:val="0094354F"/>
    <w:rsid w:val="0094372D"/>
    <w:rsid w:val="00943971"/>
    <w:rsid w:val="00943DD1"/>
    <w:rsid w:val="009441B6"/>
    <w:rsid w:val="009443EC"/>
    <w:rsid w:val="0094477F"/>
    <w:rsid w:val="00944803"/>
    <w:rsid w:val="00944970"/>
    <w:rsid w:val="00945C65"/>
    <w:rsid w:val="00945D23"/>
    <w:rsid w:val="00946140"/>
    <w:rsid w:val="009461A2"/>
    <w:rsid w:val="00950EC9"/>
    <w:rsid w:val="00951271"/>
    <w:rsid w:val="00951B0E"/>
    <w:rsid w:val="00952195"/>
    <w:rsid w:val="009521A8"/>
    <w:rsid w:val="009521F9"/>
    <w:rsid w:val="00952438"/>
    <w:rsid w:val="009526F1"/>
    <w:rsid w:val="00952E6F"/>
    <w:rsid w:val="00953B31"/>
    <w:rsid w:val="00953B94"/>
    <w:rsid w:val="00953D49"/>
    <w:rsid w:val="009540DC"/>
    <w:rsid w:val="009553F4"/>
    <w:rsid w:val="00956595"/>
    <w:rsid w:val="00956ED2"/>
    <w:rsid w:val="00957D5A"/>
    <w:rsid w:val="00961A69"/>
    <w:rsid w:val="0096266D"/>
    <w:rsid w:val="00963933"/>
    <w:rsid w:val="009640D9"/>
    <w:rsid w:val="009643B6"/>
    <w:rsid w:val="009655D4"/>
    <w:rsid w:val="009656BE"/>
    <w:rsid w:val="00965A23"/>
    <w:rsid w:val="00966AC1"/>
    <w:rsid w:val="009673AA"/>
    <w:rsid w:val="009701AE"/>
    <w:rsid w:val="00970714"/>
    <w:rsid w:val="00970CF8"/>
    <w:rsid w:val="00972CCD"/>
    <w:rsid w:val="009756C3"/>
    <w:rsid w:val="0097575D"/>
    <w:rsid w:val="00975A9D"/>
    <w:rsid w:val="00975F61"/>
    <w:rsid w:val="00976F5F"/>
    <w:rsid w:val="00981A02"/>
    <w:rsid w:val="0098298B"/>
    <w:rsid w:val="00982E09"/>
    <w:rsid w:val="009831A6"/>
    <w:rsid w:val="009834E6"/>
    <w:rsid w:val="0098381F"/>
    <w:rsid w:val="009838D0"/>
    <w:rsid w:val="00983E03"/>
    <w:rsid w:val="00984CB0"/>
    <w:rsid w:val="0098519A"/>
    <w:rsid w:val="00985913"/>
    <w:rsid w:val="00986060"/>
    <w:rsid w:val="009861FF"/>
    <w:rsid w:val="00986EA8"/>
    <w:rsid w:val="00987DA9"/>
    <w:rsid w:val="00990408"/>
    <w:rsid w:val="0099083B"/>
    <w:rsid w:val="00992ECC"/>
    <w:rsid w:val="009931C0"/>
    <w:rsid w:val="009931F7"/>
    <w:rsid w:val="0099388F"/>
    <w:rsid w:val="00993A1A"/>
    <w:rsid w:val="00993D2D"/>
    <w:rsid w:val="0099414F"/>
    <w:rsid w:val="00994174"/>
    <w:rsid w:val="009941C9"/>
    <w:rsid w:val="00994D4A"/>
    <w:rsid w:val="00995510"/>
    <w:rsid w:val="00995712"/>
    <w:rsid w:val="00995E87"/>
    <w:rsid w:val="009960C5"/>
    <w:rsid w:val="009969B7"/>
    <w:rsid w:val="00996A24"/>
    <w:rsid w:val="00996DC7"/>
    <w:rsid w:val="00996E8C"/>
    <w:rsid w:val="00997252"/>
    <w:rsid w:val="009978DF"/>
    <w:rsid w:val="009979D9"/>
    <w:rsid w:val="009A0EB8"/>
    <w:rsid w:val="009A1372"/>
    <w:rsid w:val="009A245E"/>
    <w:rsid w:val="009A26CC"/>
    <w:rsid w:val="009A28B4"/>
    <w:rsid w:val="009A3AFD"/>
    <w:rsid w:val="009A3E24"/>
    <w:rsid w:val="009A6B5A"/>
    <w:rsid w:val="009A726A"/>
    <w:rsid w:val="009B19D3"/>
    <w:rsid w:val="009B1EFB"/>
    <w:rsid w:val="009B22E3"/>
    <w:rsid w:val="009B2359"/>
    <w:rsid w:val="009B23EA"/>
    <w:rsid w:val="009B27BD"/>
    <w:rsid w:val="009B28E9"/>
    <w:rsid w:val="009B2A83"/>
    <w:rsid w:val="009B400E"/>
    <w:rsid w:val="009B4760"/>
    <w:rsid w:val="009B4FED"/>
    <w:rsid w:val="009B51C3"/>
    <w:rsid w:val="009B5DF6"/>
    <w:rsid w:val="009B7002"/>
    <w:rsid w:val="009C08C7"/>
    <w:rsid w:val="009C0FCC"/>
    <w:rsid w:val="009C1558"/>
    <w:rsid w:val="009C1F8E"/>
    <w:rsid w:val="009C1FA1"/>
    <w:rsid w:val="009C2E22"/>
    <w:rsid w:val="009C3930"/>
    <w:rsid w:val="009C4995"/>
    <w:rsid w:val="009C54D7"/>
    <w:rsid w:val="009C58C3"/>
    <w:rsid w:val="009C6607"/>
    <w:rsid w:val="009C6749"/>
    <w:rsid w:val="009C6BF3"/>
    <w:rsid w:val="009C6D7F"/>
    <w:rsid w:val="009C7168"/>
    <w:rsid w:val="009C7EF1"/>
    <w:rsid w:val="009D019F"/>
    <w:rsid w:val="009D0215"/>
    <w:rsid w:val="009D0574"/>
    <w:rsid w:val="009D072E"/>
    <w:rsid w:val="009D0D66"/>
    <w:rsid w:val="009D14BB"/>
    <w:rsid w:val="009D15B4"/>
    <w:rsid w:val="009D1EDD"/>
    <w:rsid w:val="009D22F5"/>
    <w:rsid w:val="009D25A6"/>
    <w:rsid w:val="009D6481"/>
    <w:rsid w:val="009D683C"/>
    <w:rsid w:val="009D78D3"/>
    <w:rsid w:val="009E04B3"/>
    <w:rsid w:val="009E1757"/>
    <w:rsid w:val="009E1E70"/>
    <w:rsid w:val="009E296C"/>
    <w:rsid w:val="009E2BAB"/>
    <w:rsid w:val="009E2CCB"/>
    <w:rsid w:val="009E2D9E"/>
    <w:rsid w:val="009E30AA"/>
    <w:rsid w:val="009E31CE"/>
    <w:rsid w:val="009E3735"/>
    <w:rsid w:val="009E55E3"/>
    <w:rsid w:val="009E6842"/>
    <w:rsid w:val="009E722A"/>
    <w:rsid w:val="009E7BC3"/>
    <w:rsid w:val="009F07E0"/>
    <w:rsid w:val="009F0863"/>
    <w:rsid w:val="009F16D4"/>
    <w:rsid w:val="009F2037"/>
    <w:rsid w:val="009F2B04"/>
    <w:rsid w:val="009F2DA7"/>
    <w:rsid w:val="009F4091"/>
    <w:rsid w:val="009F4401"/>
    <w:rsid w:val="009F48A7"/>
    <w:rsid w:val="009F4CAE"/>
    <w:rsid w:val="009F4ED8"/>
    <w:rsid w:val="009F56BD"/>
    <w:rsid w:val="009F584E"/>
    <w:rsid w:val="009F5A27"/>
    <w:rsid w:val="009F6625"/>
    <w:rsid w:val="009F71B4"/>
    <w:rsid w:val="009F7541"/>
    <w:rsid w:val="009F7CB7"/>
    <w:rsid w:val="00A001A2"/>
    <w:rsid w:val="00A009B3"/>
    <w:rsid w:val="00A02A42"/>
    <w:rsid w:val="00A02FFB"/>
    <w:rsid w:val="00A03C6D"/>
    <w:rsid w:val="00A03F90"/>
    <w:rsid w:val="00A041A2"/>
    <w:rsid w:val="00A04297"/>
    <w:rsid w:val="00A05E45"/>
    <w:rsid w:val="00A06657"/>
    <w:rsid w:val="00A066F7"/>
    <w:rsid w:val="00A11028"/>
    <w:rsid w:val="00A112F0"/>
    <w:rsid w:val="00A1197E"/>
    <w:rsid w:val="00A126A6"/>
    <w:rsid w:val="00A12A1F"/>
    <w:rsid w:val="00A1346D"/>
    <w:rsid w:val="00A13550"/>
    <w:rsid w:val="00A141E5"/>
    <w:rsid w:val="00A14453"/>
    <w:rsid w:val="00A1557C"/>
    <w:rsid w:val="00A155A2"/>
    <w:rsid w:val="00A15A90"/>
    <w:rsid w:val="00A16414"/>
    <w:rsid w:val="00A1733E"/>
    <w:rsid w:val="00A17ADC"/>
    <w:rsid w:val="00A2016C"/>
    <w:rsid w:val="00A218CB"/>
    <w:rsid w:val="00A21A45"/>
    <w:rsid w:val="00A21BA0"/>
    <w:rsid w:val="00A22091"/>
    <w:rsid w:val="00A22411"/>
    <w:rsid w:val="00A2297A"/>
    <w:rsid w:val="00A22A9A"/>
    <w:rsid w:val="00A22DFE"/>
    <w:rsid w:val="00A23813"/>
    <w:rsid w:val="00A240DD"/>
    <w:rsid w:val="00A2463A"/>
    <w:rsid w:val="00A25845"/>
    <w:rsid w:val="00A26215"/>
    <w:rsid w:val="00A269E0"/>
    <w:rsid w:val="00A27778"/>
    <w:rsid w:val="00A27892"/>
    <w:rsid w:val="00A278E9"/>
    <w:rsid w:val="00A302F5"/>
    <w:rsid w:val="00A311A2"/>
    <w:rsid w:val="00A31CD8"/>
    <w:rsid w:val="00A32043"/>
    <w:rsid w:val="00A32132"/>
    <w:rsid w:val="00A32A9A"/>
    <w:rsid w:val="00A32F8A"/>
    <w:rsid w:val="00A33115"/>
    <w:rsid w:val="00A33718"/>
    <w:rsid w:val="00A33F36"/>
    <w:rsid w:val="00A34146"/>
    <w:rsid w:val="00A34230"/>
    <w:rsid w:val="00A3451B"/>
    <w:rsid w:val="00A349FA"/>
    <w:rsid w:val="00A357C3"/>
    <w:rsid w:val="00A357F8"/>
    <w:rsid w:val="00A35EDE"/>
    <w:rsid w:val="00A35F3A"/>
    <w:rsid w:val="00A36870"/>
    <w:rsid w:val="00A36C9D"/>
    <w:rsid w:val="00A36EFA"/>
    <w:rsid w:val="00A37077"/>
    <w:rsid w:val="00A37800"/>
    <w:rsid w:val="00A378F0"/>
    <w:rsid w:val="00A37976"/>
    <w:rsid w:val="00A37A5C"/>
    <w:rsid w:val="00A413A9"/>
    <w:rsid w:val="00A4175C"/>
    <w:rsid w:val="00A41DA2"/>
    <w:rsid w:val="00A42D66"/>
    <w:rsid w:val="00A43A4E"/>
    <w:rsid w:val="00A43DC0"/>
    <w:rsid w:val="00A4411D"/>
    <w:rsid w:val="00A4428A"/>
    <w:rsid w:val="00A458A1"/>
    <w:rsid w:val="00A458EF"/>
    <w:rsid w:val="00A45E47"/>
    <w:rsid w:val="00A45F20"/>
    <w:rsid w:val="00A4666E"/>
    <w:rsid w:val="00A46CE1"/>
    <w:rsid w:val="00A47C46"/>
    <w:rsid w:val="00A500BE"/>
    <w:rsid w:val="00A50B7A"/>
    <w:rsid w:val="00A50F54"/>
    <w:rsid w:val="00A52539"/>
    <w:rsid w:val="00A52AF1"/>
    <w:rsid w:val="00A52C86"/>
    <w:rsid w:val="00A52FB7"/>
    <w:rsid w:val="00A530FB"/>
    <w:rsid w:val="00A53EF4"/>
    <w:rsid w:val="00A54C0C"/>
    <w:rsid w:val="00A54F67"/>
    <w:rsid w:val="00A55488"/>
    <w:rsid w:val="00A555DC"/>
    <w:rsid w:val="00A557A3"/>
    <w:rsid w:val="00A55A59"/>
    <w:rsid w:val="00A55C92"/>
    <w:rsid w:val="00A567FD"/>
    <w:rsid w:val="00A56E70"/>
    <w:rsid w:val="00A5714C"/>
    <w:rsid w:val="00A577C5"/>
    <w:rsid w:val="00A6026B"/>
    <w:rsid w:val="00A605FB"/>
    <w:rsid w:val="00A6067E"/>
    <w:rsid w:val="00A6102A"/>
    <w:rsid w:val="00A61F92"/>
    <w:rsid w:val="00A62C59"/>
    <w:rsid w:val="00A62FD0"/>
    <w:rsid w:val="00A64078"/>
    <w:rsid w:val="00A64ECC"/>
    <w:rsid w:val="00A651FC"/>
    <w:rsid w:val="00A656DC"/>
    <w:rsid w:val="00A66DE1"/>
    <w:rsid w:val="00A6731F"/>
    <w:rsid w:val="00A67639"/>
    <w:rsid w:val="00A67D23"/>
    <w:rsid w:val="00A704AF"/>
    <w:rsid w:val="00A7076C"/>
    <w:rsid w:val="00A7125C"/>
    <w:rsid w:val="00A7176A"/>
    <w:rsid w:val="00A719B4"/>
    <w:rsid w:val="00A722E3"/>
    <w:rsid w:val="00A72403"/>
    <w:rsid w:val="00A72967"/>
    <w:rsid w:val="00A72FF3"/>
    <w:rsid w:val="00A73901"/>
    <w:rsid w:val="00A747E1"/>
    <w:rsid w:val="00A7491D"/>
    <w:rsid w:val="00A74CEC"/>
    <w:rsid w:val="00A75AAE"/>
    <w:rsid w:val="00A75FAC"/>
    <w:rsid w:val="00A76D4E"/>
    <w:rsid w:val="00A76DF2"/>
    <w:rsid w:val="00A7707C"/>
    <w:rsid w:val="00A771A0"/>
    <w:rsid w:val="00A801D9"/>
    <w:rsid w:val="00A8057A"/>
    <w:rsid w:val="00A80911"/>
    <w:rsid w:val="00A80CBE"/>
    <w:rsid w:val="00A81836"/>
    <w:rsid w:val="00A81EA5"/>
    <w:rsid w:val="00A826D1"/>
    <w:rsid w:val="00A82B0F"/>
    <w:rsid w:val="00A82F3B"/>
    <w:rsid w:val="00A83E40"/>
    <w:rsid w:val="00A83FBF"/>
    <w:rsid w:val="00A8418E"/>
    <w:rsid w:val="00A845A9"/>
    <w:rsid w:val="00A847B0"/>
    <w:rsid w:val="00A85405"/>
    <w:rsid w:val="00A855A1"/>
    <w:rsid w:val="00A8597D"/>
    <w:rsid w:val="00A864FA"/>
    <w:rsid w:val="00A87B91"/>
    <w:rsid w:val="00A87E9F"/>
    <w:rsid w:val="00A911A6"/>
    <w:rsid w:val="00A91B05"/>
    <w:rsid w:val="00A91C13"/>
    <w:rsid w:val="00A929AD"/>
    <w:rsid w:val="00A92B47"/>
    <w:rsid w:val="00A93156"/>
    <w:rsid w:val="00A93687"/>
    <w:rsid w:val="00A9386C"/>
    <w:rsid w:val="00A939B4"/>
    <w:rsid w:val="00A94BED"/>
    <w:rsid w:val="00A960DB"/>
    <w:rsid w:val="00A97447"/>
    <w:rsid w:val="00A97757"/>
    <w:rsid w:val="00AA0259"/>
    <w:rsid w:val="00AA0555"/>
    <w:rsid w:val="00AA10FF"/>
    <w:rsid w:val="00AA1967"/>
    <w:rsid w:val="00AA1A11"/>
    <w:rsid w:val="00AA2F44"/>
    <w:rsid w:val="00AA4243"/>
    <w:rsid w:val="00AA42EC"/>
    <w:rsid w:val="00AA440C"/>
    <w:rsid w:val="00AA453A"/>
    <w:rsid w:val="00AA4CBE"/>
    <w:rsid w:val="00AA4CDB"/>
    <w:rsid w:val="00AA5F75"/>
    <w:rsid w:val="00AA601B"/>
    <w:rsid w:val="00AA62D1"/>
    <w:rsid w:val="00AA63AE"/>
    <w:rsid w:val="00AA66FF"/>
    <w:rsid w:val="00AA6F56"/>
    <w:rsid w:val="00AA71F6"/>
    <w:rsid w:val="00AA734A"/>
    <w:rsid w:val="00AA73AE"/>
    <w:rsid w:val="00AB0926"/>
    <w:rsid w:val="00AB2349"/>
    <w:rsid w:val="00AB25B0"/>
    <w:rsid w:val="00AB2A03"/>
    <w:rsid w:val="00AB2DFC"/>
    <w:rsid w:val="00AB4198"/>
    <w:rsid w:val="00AB4A33"/>
    <w:rsid w:val="00AB4D6F"/>
    <w:rsid w:val="00AB5042"/>
    <w:rsid w:val="00AB5539"/>
    <w:rsid w:val="00AB56BA"/>
    <w:rsid w:val="00AB6810"/>
    <w:rsid w:val="00AB6A6F"/>
    <w:rsid w:val="00AB7C64"/>
    <w:rsid w:val="00AC0596"/>
    <w:rsid w:val="00AC0E4A"/>
    <w:rsid w:val="00AC143A"/>
    <w:rsid w:val="00AC1863"/>
    <w:rsid w:val="00AC18F7"/>
    <w:rsid w:val="00AC2315"/>
    <w:rsid w:val="00AC2B03"/>
    <w:rsid w:val="00AC3226"/>
    <w:rsid w:val="00AC4617"/>
    <w:rsid w:val="00AC4796"/>
    <w:rsid w:val="00AC5EB6"/>
    <w:rsid w:val="00AC6192"/>
    <w:rsid w:val="00AC6294"/>
    <w:rsid w:val="00AC69CF"/>
    <w:rsid w:val="00AC6A62"/>
    <w:rsid w:val="00AC6D85"/>
    <w:rsid w:val="00AC70B7"/>
    <w:rsid w:val="00AC7287"/>
    <w:rsid w:val="00AC730F"/>
    <w:rsid w:val="00AC760E"/>
    <w:rsid w:val="00AD0580"/>
    <w:rsid w:val="00AD0F8F"/>
    <w:rsid w:val="00AD116A"/>
    <w:rsid w:val="00AD14D0"/>
    <w:rsid w:val="00AD2270"/>
    <w:rsid w:val="00AD2679"/>
    <w:rsid w:val="00AD309C"/>
    <w:rsid w:val="00AD3875"/>
    <w:rsid w:val="00AD3CB2"/>
    <w:rsid w:val="00AD42D8"/>
    <w:rsid w:val="00AD55D4"/>
    <w:rsid w:val="00AD5717"/>
    <w:rsid w:val="00AD5886"/>
    <w:rsid w:val="00AD5900"/>
    <w:rsid w:val="00AD5D17"/>
    <w:rsid w:val="00AD5D18"/>
    <w:rsid w:val="00AD6217"/>
    <w:rsid w:val="00AD67BB"/>
    <w:rsid w:val="00AD72A9"/>
    <w:rsid w:val="00AD7EFF"/>
    <w:rsid w:val="00AE10CD"/>
    <w:rsid w:val="00AE1935"/>
    <w:rsid w:val="00AE198E"/>
    <w:rsid w:val="00AE1F2F"/>
    <w:rsid w:val="00AE2426"/>
    <w:rsid w:val="00AE29D2"/>
    <w:rsid w:val="00AE3220"/>
    <w:rsid w:val="00AE3845"/>
    <w:rsid w:val="00AE3910"/>
    <w:rsid w:val="00AE3A36"/>
    <w:rsid w:val="00AE3E91"/>
    <w:rsid w:val="00AE415D"/>
    <w:rsid w:val="00AE51FB"/>
    <w:rsid w:val="00AE5208"/>
    <w:rsid w:val="00AE55A4"/>
    <w:rsid w:val="00AE58D7"/>
    <w:rsid w:val="00AE6070"/>
    <w:rsid w:val="00AE6988"/>
    <w:rsid w:val="00AE6999"/>
    <w:rsid w:val="00AE71EF"/>
    <w:rsid w:val="00AE75DC"/>
    <w:rsid w:val="00AF025D"/>
    <w:rsid w:val="00AF0C63"/>
    <w:rsid w:val="00AF1F54"/>
    <w:rsid w:val="00AF2383"/>
    <w:rsid w:val="00AF28DB"/>
    <w:rsid w:val="00AF2E41"/>
    <w:rsid w:val="00AF3DC4"/>
    <w:rsid w:val="00AF3E70"/>
    <w:rsid w:val="00AF47A4"/>
    <w:rsid w:val="00AF498E"/>
    <w:rsid w:val="00AF4E00"/>
    <w:rsid w:val="00AF4E7A"/>
    <w:rsid w:val="00AF52F1"/>
    <w:rsid w:val="00AF59F5"/>
    <w:rsid w:val="00AF60C8"/>
    <w:rsid w:val="00AF7C59"/>
    <w:rsid w:val="00AF7D15"/>
    <w:rsid w:val="00B003F3"/>
    <w:rsid w:val="00B0113F"/>
    <w:rsid w:val="00B01B27"/>
    <w:rsid w:val="00B01DF5"/>
    <w:rsid w:val="00B03212"/>
    <w:rsid w:val="00B03F81"/>
    <w:rsid w:val="00B0414E"/>
    <w:rsid w:val="00B04318"/>
    <w:rsid w:val="00B04570"/>
    <w:rsid w:val="00B05FEE"/>
    <w:rsid w:val="00B066D3"/>
    <w:rsid w:val="00B07071"/>
    <w:rsid w:val="00B077DF"/>
    <w:rsid w:val="00B11260"/>
    <w:rsid w:val="00B114A8"/>
    <w:rsid w:val="00B11C49"/>
    <w:rsid w:val="00B11D45"/>
    <w:rsid w:val="00B11E7D"/>
    <w:rsid w:val="00B12E44"/>
    <w:rsid w:val="00B12F3D"/>
    <w:rsid w:val="00B13877"/>
    <w:rsid w:val="00B14384"/>
    <w:rsid w:val="00B149AA"/>
    <w:rsid w:val="00B14E0C"/>
    <w:rsid w:val="00B154A3"/>
    <w:rsid w:val="00B15887"/>
    <w:rsid w:val="00B15DB0"/>
    <w:rsid w:val="00B162C9"/>
    <w:rsid w:val="00B16AC8"/>
    <w:rsid w:val="00B16CC3"/>
    <w:rsid w:val="00B16D97"/>
    <w:rsid w:val="00B16EC3"/>
    <w:rsid w:val="00B17B85"/>
    <w:rsid w:val="00B17C74"/>
    <w:rsid w:val="00B20AB6"/>
    <w:rsid w:val="00B21F56"/>
    <w:rsid w:val="00B23013"/>
    <w:rsid w:val="00B23546"/>
    <w:rsid w:val="00B2394A"/>
    <w:rsid w:val="00B24AE8"/>
    <w:rsid w:val="00B25378"/>
    <w:rsid w:val="00B25A45"/>
    <w:rsid w:val="00B25D1A"/>
    <w:rsid w:val="00B26132"/>
    <w:rsid w:val="00B26B1E"/>
    <w:rsid w:val="00B273D8"/>
    <w:rsid w:val="00B3054C"/>
    <w:rsid w:val="00B30ED8"/>
    <w:rsid w:val="00B313B0"/>
    <w:rsid w:val="00B31B5F"/>
    <w:rsid w:val="00B33965"/>
    <w:rsid w:val="00B33B4F"/>
    <w:rsid w:val="00B3438E"/>
    <w:rsid w:val="00B34FC9"/>
    <w:rsid w:val="00B351E4"/>
    <w:rsid w:val="00B4018C"/>
    <w:rsid w:val="00B4095B"/>
    <w:rsid w:val="00B40A93"/>
    <w:rsid w:val="00B40B6E"/>
    <w:rsid w:val="00B410AC"/>
    <w:rsid w:val="00B415EC"/>
    <w:rsid w:val="00B41BE1"/>
    <w:rsid w:val="00B41D5C"/>
    <w:rsid w:val="00B42061"/>
    <w:rsid w:val="00B4266F"/>
    <w:rsid w:val="00B42DF1"/>
    <w:rsid w:val="00B442FE"/>
    <w:rsid w:val="00B4495B"/>
    <w:rsid w:val="00B44A95"/>
    <w:rsid w:val="00B44EC3"/>
    <w:rsid w:val="00B45190"/>
    <w:rsid w:val="00B451B7"/>
    <w:rsid w:val="00B45981"/>
    <w:rsid w:val="00B45EE9"/>
    <w:rsid w:val="00B460EA"/>
    <w:rsid w:val="00B46831"/>
    <w:rsid w:val="00B477E7"/>
    <w:rsid w:val="00B4792E"/>
    <w:rsid w:val="00B47E2A"/>
    <w:rsid w:val="00B5045C"/>
    <w:rsid w:val="00B50502"/>
    <w:rsid w:val="00B50B0D"/>
    <w:rsid w:val="00B50CB9"/>
    <w:rsid w:val="00B51C00"/>
    <w:rsid w:val="00B529AB"/>
    <w:rsid w:val="00B52B17"/>
    <w:rsid w:val="00B52E52"/>
    <w:rsid w:val="00B53130"/>
    <w:rsid w:val="00B53F06"/>
    <w:rsid w:val="00B542DE"/>
    <w:rsid w:val="00B542EC"/>
    <w:rsid w:val="00B54719"/>
    <w:rsid w:val="00B552A1"/>
    <w:rsid w:val="00B55AFF"/>
    <w:rsid w:val="00B55F83"/>
    <w:rsid w:val="00B56A1F"/>
    <w:rsid w:val="00B572B4"/>
    <w:rsid w:val="00B60CDC"/>
    <w:rsid w:val="00B61156"/>
    <w:rsid w:val="00B61593"/>
    <w:rsid w:val="00B6178F"/>
    <w:rsid w:val="00B61CD2"/>
    <w:rsid w:val="00B61F37"/>
    <w:rsid w:val="00B62029"/>
    <w:rsid w:val="00B62036"/>
    <w:rsid w:val="00B6246B"/>
    <w:rsid w:val="00B627E7"/>
    <w:rsid w:val="00B667C9"/>
    <w:rsid w:val="00B667F6"/>
    <w:rsid w:val="00B67691"/>
    <w:rsid w:val="00B67A2E"/>
    <w:rsid w:val="00B70011"/>
    <w:rsid w:val="00B71C46"/>
    <w:rsid w:val="00B72197"/>
    <w:rsid w:val="00B7224E"/>
    <w:rsid w:val="00B72B61"/>
    <w:rsid w:val="00B73FEB"/>
    <w:rsid w:val="00B773F0"/>
    <w:rsid w:val="00B777BD"/>
    <w:rsid w:val="00B77CBB"/>
    <w:rsid w:val="00B8014A"/>
    <w:rsid w:val="00B802E7"/>
    <w:rsid w:val="00B805FD"/>
    <w:rsid w:val="00B80D3C"/>
    <w:rsid w:val="00B818F3"/>
    <w:rsid w:val="00B81EDD"/>
    <w:rsid w:val="00B81EE4"/>
    <w:rsid w:val="00B822D7"/>
    <w:rsid w:val="00B83421"/>
    <w:rsid w:val="00B834F7"/>
    <w:rsid w:val="00B835B4"/>
    <w:rsid w:val="00B838D1"/>
    <w:rsid w:val="00B83C23"/>
    <w:rsid w:val="00B84580"/>
    <w:rsid w:val="00B84D04"/>
    <w:rsid w:val="00B85424"/>
    <w:rsid w:val="00B8562B"/>
    <w:rsid w:val="00B85C04"/>
    <w:rsid w:val="00B86385"/>
    <w:rsid w:val="00B866B3"/>
    <w:rsid w:val="00B8683B"/>
    <w:rsid w:val="00B8763C"/>
    <w:rsid w:val="00B87856"/>
    <w:rsid w:val="00B90672"/>
    <w:rsid w:val="00B9198B"/>
    <w:rsid w:val="00B91B0C"/>
    <w:rsid w:val="00B91FCF"/>
    <w:rsid w:val="00B922C5"/>
    <w:rsid w:val="00B926DA"/>
    <w:rsid w:val="00B9297D"/>
    <w:rsid w:val="00B929B8"/>
    <w:rsid w:val="00B92ECA"/>
    <w:rsid w:val="00B9314B"/>
    <w:rsid w:val="00B9338F"/>
    <w:rsid w:val="00B934A3"/>
    <w:rsid w:val="00B93B28"/>
    <w:rsid w:val="00B93C99"/>
    <w:rsid w:val="00B93FAB"/>
    <w:rsid w:val="00B95788"/>
    <w:rsid w:val="00B960A7"/>
    <w:rsid w:val="00B963BF"/>
    <w:rsid w:val="00B96445"/>
    <w:rsid w:val="00B97BF3"/>
    <w:rsid w:val="00BA17B7"/>
    <w:rsid w:val="00BA2600"/>
    <w:rsid w:val="00BA3EF5"/>
    <w:rsid w:val="00BA4623"/>
    <w:rsid w:val="00BA4DEA"/>
    <w:rsid w:val="00BA5470"/>
    <w:rsid w:val="00BA5B09"/>
    <w:rsid w:val="00BA5C5E"/>
    <w:rsid w:val="00BA5DE4"/>
    <w:rsid w:val="00BA6364"/>
    <w:rsid w:val="00BA65E6"/>
    <w:rsid w:val="00BA6954"/>
    <w:rsid w:val="00BA7454"/>
    <w:rsid w:val="00BA792D"/>
    <w:rsid w:val="00BA7AC4"/>
    <w:rsid w:val="00BA7CAD"/>
    <w:rsid w:val="00BA7E57"/>
    <w:rsid w:val="00BA7E84"/>
    <w:rsid w:val="00BB0AE5"/>
    <w:rsid w:val="00BB0EF1"/>
    <w:rsid w:val="00BB145C"/>
    <w:rsid w:val="00BB1996"/>
    <w:rsid w:val="00BB2447"/>
    <w:rsid w:val="00BB2531"/>
    <w:rsid w:val="00BB2BDD"/>
    <w:rsid w:val="00BB300F"/>
    <w:rsid w:val="00BB3976"/>
    <w:rsid w:val="00BB4F17"/>
    <w:rsid w:val="00BB5454"/>
    <w:rsid w:val="00BB54B4"/>
    <w:rsid w:val="00BB57A5"/>
    <w:rsid w:val="00BB5F4E"/>
    <w:rsid w:val="00BB6521"/>
    <w:rsid w:val="00BB6890"/>
    <w:rsid w:val="00BB6FA0"/>
    <w:rsid w:val="00BB706E"/>
    <w:rsid w:val="00BB7622"/>
    <w:rsid w:val="00BC100C"/>
    <w:rsid w:val="00BC10B7"/>
    <w:rsid w:val="00BC132B"/>
    <w:rsid w:val="00BC194E"/>
    <w:rsid w:val="00BC1B38"/>
    <w:rsid w:val="00BC2058"/>
    <w:rsid w:val="00BC22AD"/>
    <w:rsid w:val="00BC2493"/>
    <w:rsid w:val="00BC2937"/>
    <w:rsid w:val="00BC2C6C"/>
    <w:rsid w:val="00BC3175"/>
    <w:rsid w:val="00BC3685"/>
    <w:rsid w:val="00BC3C18"/>
    <w:rsid w:val="00BC4372"/>
    <w:rsid w:val="00BC44DD"/>
    <w:rsid w:val="00BC46AD"/>
    <w:rsid w:val="00BC54D4"/>
    <w:rsid w:val="00BC561C"/>
    <w:rsid w:val="00BC5E67"/>
    <w:rsid w:val="00BC6127"/>
    <w:rsid w:val="00BC714C"/>
    <w:rsid w:val="00BC7227"/>
    <w:rsid w:val="00BC7253"/>
    <w:rsid w:val="00BC752C"/>
    <w:rsid w:val="00BC7985"/>
    <w:rsid w:val="00BD00C6"/>
    <w:rsid w:val="00BD0961"/>
    <w:rsid w:val="00BD0D13"/>
    <w:rsid w:val="00BD0D72"/>
    <w:rsid w:val="00BD0E90"/>
    <w:rsid w:val="00BD0F16"/>
    <w:rsid w:val="00BD0FB2"/>
    <w:rsid w:val="00BD11EA"/>
    <w:rsid w:val="00BD121D"/>
    <w:rsid w:val="00BD136C"/>
    <w:rsid w:val="00BD185E"/>
    <w:rsid w:val="00BD1E10"/>
    <w:rsid w:val="00BD2111"/>
    <w:rsid w:val="00BD2EA4"/>
    <w:rsid w:val="00BD2F0C"/>
    <w:rsid w:val="00BD30DD"/>
    <w:rsid w:val="00BD3CF0"/>
    <w:rsid w:val="00BD4185"/>
    <w:rsid w:val="00BD53D6"/>
    <w:rsid w:val="00BD55DF"/>
    <w:rsid w:val="00BD63AC"/>
    <w:rsid w:val="00BD7327"/>
    <w:rsid w:val="00BE0465"/>
    <w:rsid w:val="00BE0A3F"/>
    <w:rsid w:val="00BE116B"/>
    <w:rsid w:val="00BE122F"/>
    <w:rsid w:val="00BE1460"/>
    <w:rsid w:val="00BE1538"/>
    <w:rsid w:val="00BE16EA"/>
    <w:rsid w:val="00BE1D10"/>
    <w:rsid w:val="00BE1F43"/>
    <w:rsid w:val="00BE23CC"/>
    <w:rsid w:val="00BE26CA"/>
    <w:rsid w:val="00BE2902"/>
    <w:rsid w:val="00BE2A38"/>
    <w:rsid w:val="00BE2AFD"/>
    <w:rsid w:val="00BE3A12"/>
    <w:rsid w:val="00BE4402"/>
    <w:rsid w:val="00BE50B3"/>
    <w:rsid w:val="00BE51A8"/>
    <w:rsid w:val="00BE57EF"/>
    <w:rsid w:val="00BE5CFB"/>
    <w:rsid w:val="00BE5F1D"/>
    <w:rsid w:val="00BE63AC"/>
    <w:rsid w:val="00BE6647"/>
    <w:rsid w:val="00BE6A9B"/>
    <w:rsid w:val="00BE6C04"/>
    <w:rsid w:val="00BE6EAB"/>
    <w:rsid w:val="00BE7009"/>
    <w:rsid w:val="00BF06E8"/>
    <w:rsid w:val="00BF086D"/>
    <w:rsid w:val="00BF1D3E"/>
    <w:rsid w:val="00BF2549"/>
    <w:rsid w:val="00BF3956"/>
    <w:rsid w:val="00BF39A3"/>
    <w:rsid w:val="00BF3C06"/>
    <w:rsid w:val="00BF4A30"/>
    <w:rsid w:val="00BF5298"/>
    <w:rsid w:val="00BF544F"/>
    <w:rsid w:val="00BF5DA2"/>
    <w:rsid w:val="00BF6254"/>
    <w:rsid w:val="00BF63DA"/>
    <w:rsid w:val="00BF7423"/>
    <w:rsid w:val="00BF7725"/>
    <w:rsid w:val="00C00156"/>
    <w:rsid w:val="00C001D3"/>
    <w:rsid w:val="00C0092F"/>
    <w:rsid w:val="00C0184B"/>
    <w:rsid w:val="00C018CF"/>
    <w:rsid w:val="00C01EAD"/>
    <w:rsid w:val="00C02101"/>
    <w:rsid w:val="00C02992"/>
    <w:rsid w:val="00C02AB1"/>
    <w:rsid w:val="00C03082"/>
    <w:rsid w:val="00C03AA6"/>
    <w:rsid w:val="00C047E4"/>
    <w:rsid w:val="00C04FA3"/>
    <w:rsid w:val="00C052A7"/>
    <w:rsid w:val="00C058B4"/>
    <w:rsid w:val="00C05922"/>
    <w:rsid w:val="00C05B4D"/>
    <w:rsid w:val="00C05FC8"/>
    <w:rsid w:val="00C0601D"/>
    <w:rsid w:val="00C0606F"/>
    <w:rsid w:val="00C06490"/>
    <w:rsid w:val="00C073A0"/>
    <w:rsid w:val="00C07424"/>
    <w:rsid w:val="00C0743F"/>
    <w:rsid w:val="00C10C95"/>
    <w:rsid w:val="00C115DA"/>
    <w:rsid w:val="00C12170"/>
    <w:rsid w:val="00C140B9"/>
    <w:rsid w:val="00C1419B"/>
    <w:rsid w:val="00C14379"/>
    <w:rsid w:val="00C14568"/>
    <w:rsid w:val="00C145B2"/>
    <w:rsid w:val="00C14704"/>
    <w:rsid w:val="00C155DC"/>
    <w:rsid w:val="00C16463"/>
    <w:rsid w:val="00C16BA4"/>
    <w:rsid w:val="00C16BE1"/>
    <w:rsid w:val="00C170D1"/>
    <w:rsid w:val="00C174FF"/>
    <w:rsid w:val="00C176C3"/>
    <w:rsid w:val="00C2031A"/>
    <w:rsid w:val="00C2042F"/>
    <w:rsid w:val="00C20432"/>
    <w:rsid w:val="00C210D2"/>
    <w:rsid w:val="00C215F0"/>
    <w:rsid w:val="00C21993"/>
    <w:rsid w:val="00C23626"/>
    <w:rsid w:val="00C2362D"/>
    <w:rsid w:val="00C23DC0"/>
    <w:rsid w:val="00C2434C"/>
    <w:rsid w:val="00C24CAE"/>
    <w:rsid w:val="00C24D91"/>
    <w:rsid w:val="00C24DE0"/>
    <w:rsid w:val="00C24EE5"/>
    <w:rsid w:val="00C25219"/>
    <w:rsid w:val="00C26F3E"/>
    <w:rsid w:val="00C27175"/>
    <w:rsid w:val="00C271F3"/>
    <w:rsid w:val="00C27308"/>
    <w:rsid w:val="00C2786D"/>
    <w:rsid w:val="00C30102"/>
    <w:rsid w:val="00C3076A"/>
    <w:rsid w:val="00C312F6"/>
    <w:rsid w:val="00C315E6"/>
    <w:rsid w:val="00C317FC"/>
    <w:rsid w:val="00C31B2D"/>
    <w:rsid w:val="00C31E97"/>
    <w:rsid w:val="00C3202F"/>
    <w:rsid w:val="00C32120"/>
    <w:rsid w:val="00C32373"/>
    <w:rsid w:val="00C33210"/>
    <w:rsid w:val="00C33D3B"/>
    <w:rsid w:val="00C33DCE"/>
    <w:rsid w:val="00C3409A"/>
    <w:rsid w:val="00C34360"/>
    <w:rsid w:val="00C345E5"/>
    <w:rsid w:val="00C34A7A"/>
    <w:rsid w:val="00C35273"/>
    <w:rsid w:val="00C3530F"/>
    <w:rsid w:val="00C35D44"/>
    <w:rsid w:val="00C36A9A"/>
    <w:rsid w:val="00C3769D"/>
    <w:rsid w:val="00C37727"/>
    <w:rsid w:val="00C37D6E"/>
    <w:rsid w:val="00C40955"/>
    <w:rsid w:val="00C40B4F"/>
    <w:rsid w:val="00C40F1A"/>
    <w:rsid w:val="00C41270"/>
    <w:rsid w:val="00C41A45"/>
    <w:rsid w:val="00C427AE"/>
    <w:rsid w:val="00C43404"/>
    <w:rsid w:val="00C4358F"/>
    <w:rsid w:val="00C436E6"/>
    <w:rsid w:val="00C43EBE"/>
    <w:rsid w:val="00C4498F"/>
    <w:rsid w:val="00C44C20"/>
    <w:rsid w:val="00C47CD1"/>
    <w:rsid w:val="00C5069C"/>
    <w:rsid w:val="00C50A42"/>
    <w:rsid w:val="00C516FA"/>
    <w:rsid w:val="00C51DE0"/>
    <w:rsid w:val="00C52356"/>
    <w:rsid w:val="00C52B42"/>
    <w:rsid w:val="00C549A2"/>
    <w:rsid w:val="00C54B26"/>
    <w:rsid w:val="00C54C8C"/>
    <w:rsid w:val="00C56586"/>
    <w:rsid w:val="00C57383"/>
    <w:rsid w:val="00C57CC0"/>
    <w:rsid w:val="00C57CEF"/>
    <w:rsid w:val="00C6069F"/>
    <w:rsid w:val="00C608B1"/>
    <w:rsid w:val="00C609BD"/>
    <w:rsid w:val="00C61674"/>
    <w:rsid w:val="00C616E4"/>
    <w:rsid w:val="00C621FA"/>
    <w:rsid w:val="00C62210"/>
    <w:rsid w:val="00C62A7F"/>
    <w:rsid w:val="00C62BCF"/>
    <w:rsid w:val="00C637F6"/>
    <w:rsid w:val="00C645CD"/>
    <w:rsid w:val="00C64D68"/>
    <w:rsid w:val="00C64FE1"/>
    <w:rsid w:val="00C660D7"/>
    <w:rsid w:val="00C66C86"/>
    <w:rsid w:val="00C67207"/>
    <w:rsid w:val="00C70193"/>
    <w:rsid w:val="00C7020A"/>
    <w:rsid w:val="00C70D6D"/>
    <w:rsid w:val="00C71485"/>
    <w:rsid w:val="00C718BB"/>
    <w:rsid w:val="00C71F1B"/>
    <w:rsid w:val="00C72512"/>
    <w:rsid w:val="00C72EF3"/>
    <w:rsid w:val="00C7324D"/>
    <w:rsid w:val="00C73546"/>
    <w:rsid w:val="00C73A60"/>
    <w:rsid w:val="00C73D23"/>
    <w:rsid w:val="00C73F6D"/>
    <w:rsid w:val="00C7493E"/>
    <w:rsid w:val="00C74EEB"/>
    <w:rsid w:val="00C75504"/>
    <w:rsid w:val="00C75C3D"/>
    <w:rsid w:val="00C764E4"/>
    <w:rsid w:val="00C7707C"/>
    <w:rsid w:val="00C770D5"/>
    <w:rsid w:val="00C7747E"/>
    <w:rsid w:val="00C80E04"/>
    <w:rsid w:val="00C812AE"/>
    <w:rsid w:val="00C81354"/>
    <w:rsid w:val="00C81FE4"/>
    <w:rsid w:val="00C826DB"/>
    <w:rsid w:val="00C82878"/>
    <w:rsid w:val="00C83260"/>
    <w:rsid w:val="00C83E78"/>
    <w:rsid w:val="00C840C2"/>
    <w:rsid w:val="00C845B9"/>
    <w:rsid w:val="00C85529"/>
    <w:rsid w:val="00C85F78"/>
    <w:rsid w:val="00C869A9"/>
    <w:rsid w:val="00C86E52"/>
    <w:rsid w:val="00C8717B"/>
    <w:rsid w:val="00C87BAD"/>
    <w:rsid w:val="00C87FCB"/>
    <w:rsid w:val="00C91275"/>
    <w:rsid w:val="00C9138C"/>
    <w:rsid w:val="00C93389"/>
    <w:rsid w:val="00C93B00"/>
    <w:rsid w:val="00C93E29"/>
    <w:rsid w:val="00C93FAA"/>
    <w:rsid w:val="00C95264"/>
    <w:rsid w:val="00C955D0"/>
    <w:rsid w:val="00C958EC"/>
    <w:rsid w:val="00C968C2"/>
    <w:rsid w:val="00C96ABE"/>
    <w:rsid w:val="00C975E5"/>
    <w:rsid w:val="00C97F0F"/>
    <w:rsid w:val="00CA1783"/>
    <w:rsid w:val="00CA2150"/>
    <w:rsid w:val="00CA24A8"/>
    <w:rsid w:val="00CA2541"/>
    <w:rsid w:val="00CA2EDE"/>
    <w:rsid w:val="00CA3527"/>
    <w:rsid w:val="00CA36DC"/>
    <w:rsid w:val="00CA38B5"/>
    <w:rsid w:val="00CA447C"/>
    <w:rsid w:val="00CA47A5"/>
    <w:rsid w:val="00CA52B3"/>
    <w:rsid w:val="00CA57C0"/>
    <w:rsid w:val="00CA59E3"/>
    <w:rsid w:val="00CA5EBB"/>
    <w:rsid w:val="00CA5FC1"/>
    <w:rsid w:val="00CA68BF"/>
    <w:rsid w:val="00CA71F0"/>
    <w:rsid w:val="00CA777B"/>
    <w:rsid w:val="00CA7FD2"/>
    <w:rsid w:val="00CB0742"/>
    <w:rsid w:val="00CB09FC"/>
    <w:rsid w:val="00CB0F3C"/>
    <w:rsid w:val="00CB17BD"/>
    <w:rsid w:val="00CB1DE5"/>
    <w:rsid w:val="00CB1E89"/>
    <w:rsid w:val="00CB25E8"/>
    <w:rsid w:val="00CB2CEB"/>
    <w:rsid w:val="00CB3248"/>
    <w:rsid w:val="00CB333D"/>
    <w:rsid w:val="00CB339A"/>
    <w:rsid w:val="00CB40B1"/>
    <w:rsid w:val="00CB4676"/>
    <w:rsid w:val="00CB5872"/>
    <w:rsid w:val="00CB5EE4"/>
    <w:rsid w:val="00CB6186"/>
    <w:rsid w:val="00CB6398"/>
    <w:rsid w:val="00CB74CA"/>
    <w:rsid w:val="00CB763E"/>
    <w:rsid w:val="00CB7723"/>
    <w:rsid w:val="00CB7A0D"/>
    <w:rsid w:val="00CC050F"/>
    <w:rsid w:val="00CC06C8"/>
    <w:rsid w:val="00CC129E"/>
    <w:rsid w:val="00CC3BD6"/>
    <w:rsid w:val="00CC4455"/>
    <w:rsid w:val="00CC451D"/>
    <w:rsid w:val="00CC53F5"/>
    <w:rsid w:val="00CC57EA"/>
    <w:rsid w:val="00CC5B54"/>
    <w:rsid w:val="00CC729B"/>
    <w:rsid w:val="00CC7458"/>
    <w:rsid w:val="00CC754A"/>
    <w:rsid w:val="00CD00B3"/>
    <w:rsid w:val="00CD033C"/>
    <w:rsid w:val="00CD0873"/>
    <w:rsid w:val="00CD096B"/>
    <w:rsid w:val="00CD0E1E"/>
    <w:rsid w:val="00CD125F"/>
    <w:rsid w:val="00CD1622"/>
    <w:rsid w:val="00CD17B4"/>
    <w:rsid w:val="00CD1FD8"/>
    <w:rsid w:val="00CD47B3"/>
    <w:rsid w:val="00CD61C7"/>
    <w:rsid w:val="00CD72B7"/>
    <w:rsid w:val="00CD74BC"/>
    <w:rsid w:val="00CE0F43"/>
    <w:rsid w:val="00CE157E"/>
    <w:rsid w:val="00CE293B"/>
    <w:rsid w:val="00CE2DB0"/>
    <w:rsid w:val="00CE300B"/>
    <w:rsid w:val="00CE4251"/>
    <w:rsid w:val="00CE4312"/>
    <w:rsid w:val="00CE53AC"/>
    <w:rsid w:val="00CE5515"/>
    <w:rsid w:val="00CE5DBA"/>
    <w:rsid w:val="00CE613E"/>
    <w:rsid w:val="00CE6575"/>
    <w:rsid w:val="00CE664A"/>
    <w:rsid w:val="00CE6A12"/>
    <w:rsid w:val="00CE6C84"/>
    <w:rsid w:val="00CE7471"/>
    <w:rsid w:val="00CF0011"/>
    <w:rsid w:val="00CF025F"/>
    <w:rsid w:val="00CF105B"/>
    <w:rsid w:val="00CF10E8"/>
    <w:rsid w:val="00CF149C"/>
    <w:rsid w:val="00CF187C"/>
    <w:rsid w:val="00CF18B9"/>
    <w:rsid w:val="00CF1C73"/>
    <w:rsid w:val="00CF20AE"/>
    <w:rsid w:val="00CF2473"/>
    <w:rsid w:val="00CF2710"/>
    <w:rsid w:val="00CF2DF9"/>
    <w:rsid w:val="00CF3355"/>
    <w:rsid w:val="00CF3585"/>
    <w:rsid w:val="00CF3687"/>
    <w:rsid w:val="00CF453A"/>
    <w:rsid w:val="00CF4683"/>
    <w:rsid w:val="00CF4DE3"/>
    <w:rsid w:val="00CF5FE2"/>
    <w:rsid w:val="00CF649E"/>
    <w:rsid w:val="00CF7516"/>
    <w:rsid w:val="00CF78FB"/>
    <w:rsid w:val="00D01536"/>
    <w:rsid w:val="00D02766"/>
    <w:rsid w:val="00D0301B"/>
    <w:rsid w:val="00D0324F"/>
    <w:rsid w:val="00D03C47"/>
    <w:rsid w:val="00D04A66"/>
    <w:rsid w:val="00D0540C"/>
    <w:rsid w:val="00D059D3"/>
    <w:rsid w:val="00D05E9D"/>
    <w:rsid w:val="00D063E3"/>
    <w:rsid w:val="00D07ED5"/>
    <w:rsid w:val="00D1085C"/>
    <w:rsid w:val="00D10A44"/>
    <w:rsid w:val="00D10B61"/>
    <w:rsid w:val="00D118E9"/>
    <w:rsid w:val="00D11D37"/>
    <w:rsid w:val="00D120CF"/>
    <w:rsid w:val="00D120E3"/>
    <w:rsid w:val="00D12660"/>
    <w:rsid w:val="00D13079"/>
    <w:rsid w:val="00D146CB"/>
    <w:rsid w:val="00D1487B"/>
    <w:rsid w:val="00D14A8F"/>
    <w:rsid w:val="00D151EF"/>
    <w:rsid w:val="00D15571"/>
    <w:rsid w:val="00D15C42"/>
    <w:rsid w:val="00D15C5F"/>
    <w:rsid w:val="00D15D39"/>
    <w:rsid w:val="00D165B5"/>
    <w:rsid w:val="00D1677E"/>
    <w:rsid w:val="00D16DB4"/>
    <w:rsid w:val="00D171C8"/>
    <w:rsid w:val="00D17543"/>
    <w:rsid w:val="00D175D1"/>
    <w:rsid w:val="00D17CCB"/>
    <w:rsid w:val="00D21400"/>
    <w:rsid w:val="00D2155E"/>
    <w:rsid w:val="00D2184B"/>
    <w:rsid w:val="00D21A16"/>
    <w:rsid w:val="00D244AD"/>
    <w:rsid w:val="00D24F14"/>
    <w:rsid w:val="00D25250"/>
    <w:rsid w:val="00D2593C"/>
    <w:rsid w:val="00D27843"/>
    <w:rsid w:val="00D27950"/>
    <w:rsid w:val="00D30083"/>
    <w:rsid w:val="00D30E56"/>
    <w:rsid w:val="00D315E1"/>
    <w:rsid w:val="00D317C5"/>
    <w:rsid w:val="00D31996"/>
    <w:rsid w:val="00D32014"/>
    <w:rsid w:val="00D33793"/>
    <w:rsid w:val="00D33AA9"/>
    <w:rsid w:val="00D33C6F"/>
    <w:rsid w:val="00D33F74"/>
    <w:rsid w:val="00D3414A"/>
    <w:rsid w:val="00D343D1"/>
    <w:rsid w:val="00D343F6"/>
    <w:rsid w:val="00D34ADD"/>
    <w:rsid w:val="00D35074"/>
    <w:rsid w:val="00D353B6"/>
    <w:rsid w:val="00D3638B"/>
    <w:rsid w:val="00D36FB4"/>
    <w:rsid w:val="00D37075"/>
    <w:rsid w:val="00D37C68"/>
    <w:rsid w:val="00D40225"/>
    <w:rsid w:val="00D40509"/>
    <w:rsid w:val="00D4105F"/>
    <w:rsid w:val="00D413F6"/>
    <w:rsid w:val="00D4164C"/>
    <w:rsid w:val="00D41808"/>
    <w:rsid w:val="00D418DC"/>
    <w:rsid w:val="00D42983"/>
    <w:rsid w:val="00D42D9B"/>
    <w:rsid w:val="00D43A4B"/>
    <w:rsid w:val="00D45831"/>
    <w:rsid w:val="00D45A0A"/>
    <w:rsid w:val="00D46552"/>
    <w:rsid w:val="00D4668D"/>
    <w:rsid w:val="00D46B5E"/>
    <w:rsid w:val="00D470C0"/>
    <w:rsid w:val="00D4792D"/>
    <w:rsid w:val="00D47F6A"/>
    <w:rsid w:val="00D512B3"/>
    <w:rsid w:val="00D51B8A"/>
    <w:rsid w:val="00D520D2"/>
    <w:rsid w:val="00D52389"/>
    <w:rsid w:val="00D5340C"/>
    <w:rsid w:val="00D542E5"/>
    <w:rsid w:val="00D54A72"/>
    <w:rsid w:val="00D54BD8"/>
    <w:rsid w:val="00D56562"/>
    <w:rsid w:val="00D56B9D"/>
    <w:rsid w:val="00D56C12"/>
    <w:rsid w:val="00D60A66"/>
    <w:rsid w:val="00D60B0A"/>
    <w:rsid w:val="00D60CB2"/>
    <w:rsid w:val="00D612BF"/>
    <w:rsid w:val="00D61B90"/>
    <w:rsid w:val="00D62E61"/>
    <w:rsid w:val="00D63404"/>
    <w:rsid w:val="00D643E7"/>
    <w:rsid w:val="00D6464A"/>
    <w:rsid w:val="00D6590D"/>
    <w:rsid w:val="00D65AB4"/>
    <w:rsid w:val="00D67766"/>
    <w:rsid w:val="00D67B91"/>
    <w:rsid w:val="00D67BF7"/>
    <w:rsid w:val="00D715FD"/>
    <w:rsid w:val="00D72ADC"/>
    <w:rsid w:val="00D739FA"/>
    <w:rsid w:val="00D73D85"/>
    <w:rsid w:val="00D74620"/>
    <w:rsid w:val="00D747B6"/>
    <w:rsid w:val="00D75A91"/>
    <w:rsid w:val="00D75B97"/>
    <w:rsid w:val="00D75C8F"/>
    <w:rsid w:val="00D77620"/>
    <w:rsid w:val="00D77CA4"/>
    <w:rsid w:val="00D802BD"/>
    <w:rsid w:val="00D80F6F"/>
    <w:rsid w:val="00D81394"/>
    <w:rsid w:val="00D824A5"/>
    <w:rsid w:val="00D82B48"/>
    <w:rsid w:val="00D83633"/>
    <w:rsid w:val="00D83F42"/>
    <w:rsid w:val="00D844E7"/>
    <w:rsid w:val="00D845EE"/>
    <w:rsid w:val="00D84B3D"/>
    <w:rsid w:val="00D8552E"/>
    <w:rsid w:val="00D85BB8"/>
    <w:rsid w:val="00D86311"/>
    <w:rsid w:val="00D87136"/>
    <w:rsid w:val="00D873BD"/>
    <w:rsid w:val="00D874CD"/>
    <w:rsid w:val="00D877C2"/>
    <w:rsid w:val="00D8792D"/>
    <w:rsid w:val="00D903F7"/>
    <w:rsid w:val="00D90549"/>
    <w:rsid w:val="00D9087A"/>
    <w:rsid w:val="00D90D14"/>
    <w:rsid w:val="00D90D85"/>
    <w:rsid w:val="00D91590"/>
    <w:rsid w:val="00D9199C"/>
    <w:rsid w:val="00D91B1C"/>
    <w:rsid w:val="00D91D7E"/>
    <w:rsid w:val="00D92295"/>
    <w:rsid w:val="00D92C4E"/>
    <w:rsid w:val="00D92F28"/>
    <w:rsid w:val="00D9339E"/>
    <w:rsid w:val="00D95D4B"/>
    <w:rsid w:val="00D95E35"/>
    <w:rsid w:val="00D96397"/>
    <w:rsid w:val="00D96473"/>
    <w:rsid w:val="00D965F6"/>
    <w:rsid w:val="00D9770A"/>
    <w:rsid w:val="00D97DC6"/>
    <w:rsid w:val="00DA09B8"/>
    <w:rsid w:val="00DA0AF8"/>
    <w:rsid w:val="00DA1C5D"/>
    <w:rsid w:val="00DA1F2D"/>
    <w:rsid w:val="00DA2200"/>
    <w:rsid w:val="00DA2317"/>
    <w:rsid w:val="00DA24A1"/>
    <w:rsid w:val="00DA263F"/>
    <w:rsid w:val="00DA2EE9"/>
    <w:rsid w:val="00DA3AC2"/>
    <w:rsid w:val="00DA49AF"/>
    <w:rsid w:val="00DA4A79"/>
    <w:rsid w:val="00DA4BDD"/>
    <w:rsid w:val="00DA577F"/>
    <w:rsid w:val="00DA5CB5"/>
    <w:rsid w:val="00DA5E01"/>
    <w:rsid w:val="00DB0342"/>
    <w:rsid w:val="00DB1069"/>
    <w:rsid w:val="00DB1AE7"/>
    <w:rsid w:val="00DB1D30"/>
    <w:rsid w:val="00DB2154"/>
    <w:rsid w:val="00DB2F90"/>
    <w:rsid w:val="00DB4742"/>
    <w:rsid w:val="00DB53C7"/>
    <w:rsid w:val="00DB5FC1"/>
    <w:rsid w:val="00DB7B5B"/>
    <w:rsid w:val="00DB7EE5"/>
    <w:rsid w:val="00DC083E"/>
    <w:rsid w:val="00DC0E3B"/>
    <w:rsid w:val="00DC18A3"/>
    <w:rsid w:val="00DC1E25"/>
    <w:rsid w:val="00DC269C"/>
    <w:rsid w:val="00DC29AC"/>
    <w:rsid w:val="00DC2A78"/>
    <w:rsid w:val="00DC2C51"/>
    <w:rsid w:val="00DC2D6D"/>
    <w:rsid w:val="00DC3FE5"/>
    <w:rsid w:val="00DC5719"/>
    <w:rsid w:val="00DC5D2E"/>
    <w:rsid w:val="00DC5F72"/>
    <w:rsid w:val="00DC69A2"/>
    <w:rsid w:val="00DC7125"/>
    <w:rsid w:val="00DC7EFC"/>
    <w:rsid w:val="00DD002C"/>
    <w:rsid w:val="00DD048C"/>
    <w:rsid w:val="00DD0992"/>
    <w:rsid w:val="00DD12E4"/>
    <w:rsid w:val="00DD2AB7"/>
    <w:rsid w:val="00DD32E3"/>
    <w:rsid w:val="00DD33FC"/>
    <w:rsid w:val="00DD39AB"/>
    <w:rsid w:val="00DD3BFC"/>
    <w:rsid w:val="00DD41E1"/>
    <w:rsid w:val="00DD4B81"/>
    <w:rsid w:val="00DD51F5"/>
    <w:rsid w:val="00DD52B1"/>
    <w:rsid w:val="00DD6548"/>
    <w:rsid w:val="00DD65DB"/>
    <w:rsid w:val="00DD6CB2"/>
    <w:rsid w:val="00DD71D2"/>
    <w:rsid w:val="00DD7559"/>
    <w:rsid w:val="00DD77F2"/>
    <w:rsid w:val="00DD7AC2"/>
    <w:rsid w:val="00DD7D83"/>
    <w:rsid w:val="00DD7E54"/>
    <w:rsid w:val="00DE00D6"/>
    <w:rsid w:val="00DE0107"/>
    <w:rsid w:val="00DE168C"/>
    <w:rsid w:val="00DE2410"/>
    <w:rsid w:val="00DE2AE2"/>
    <w:rsid w:val="00DE306C"/>
    <w:rsid w:val="00DE35DD"/>
    <w:rsid w:val="00DE3CDB"/>
    <w:rsid w:val="00DE3D31"/>
    <w:rsid w:val="00DE44CA"/>
    <w:rsid w:val="00DE528E"/>
    <w:rsid w:val="00DE5396"/>
    <w:rsid w:val="00DE5735"/>
    <w:rsid w:val="00DE5C53"/>
    <w:rsid w:val="00DE61C2"/>
    <w:rsid w:val="00DE6362"/>
    <w:rsid w:val="00DE75E7"/>
    <w:rsid w:val="00DF053B"/>
    <w:rsid w:val="00DF098D"/>
    <w:rsid w:val="00DF0A34"/>
    <w:rsid w:val="00DF0B38"/>
    <w:rsid w:val="00DF0FAD"/>
    <w:rsid w:val="00DF20AD"/>
    <w:rsid w:val="00DF223A"/>
    <w:rsid w:val="00DF25F8"/>
    <w:rsid w:val="00DF269F"/>
    <w:rsid w:val="00DF26D8"/>
    <w:rsid w:val="00DF34F5"/>
    <w:rsid w:val="00DF3AD8"/>
    <w:rsid w:val="00DF407D"/>
    <w:rsid w:val="00DF4103"/>
    <w:rsid w:val="00DF4B87"/>
    <w:rsid w:val="00DF4D6E"/>
    <w:rsid w:val="00DF52BA"/>
    <w:rsid w:val="00DF5923"/>
    <w:rsid w:val="00DF5CEB"/>
    <w:rsid w:val="00DF620B"/>
    <w:rsid w:val="00DF6B56"/>
    <w:rsid w:val="00E002ED"/>
    <w:rsid w:val="00E0072D"/>
    <w:rsid w:val="00E00AA9"/>
    <w:rsid w:val="00E01153"/>
    <w:rsid w:val="00E01A76"/>
    <w:rsid w:val="00E0249E"/>
    <w:rsid w:val="00E02BEB"/>
    <w:rsid w:val="00E02CBA"/>
    <w:rsid w:val="00E03032"/>
    <w:rsid w:val="00E030B8"/>
    <w:rsid w:val="00E03D84"/>
    <w:rsid w:val="00E03DAE"/>
    <w:rsid w:val="00E03EF9"/>
    <w:rsid w:val="00E0450D"/>
    <w:rsid w:val="00E04E52"/>
    <w:rsid w:val="00E0605B"/>
    <w:rsid w:val="00E06C3B"/>
    <w:rsid w:val="00E078BB"/>
    <w:rsid w:val="00E07913"/>
    <w:rsid w:val="00E10C67"/>
    <w:rsid w:val="00E114B4"/>
    <w:rsid w:val="00E11695"/>
    <w:rsid w:val="00E120DA"/>
    <w:rsid w:val="00E12C67"/>
    <w:rsid w:val="00E13709"/>
    <w:rsid w:val="00E1432A"/>
    <w:rsid w:val="00E146AF"/>
    <w:rsid w:val="00E14A37"/>
    <w:rsid w:val="00E14C3D"/>
    <w:rsid w:val="00E14C4D"/>
    <w:rsid w:val="00E14D0A"/>
    <w:rsid w:val="00E1503F"/>
    <w:rsid w:val="00E15372"/>
    <w:rsid w:val="00E15B72"/>
    <w:rsid w:val="00E1644E"/>
    <w:rsid w:val="00E16896"/>
    <w:rsid w:val="00E16AE1"/>
    <w:rsid w:val="00E16DEF"/>
    <w:rsid w:val="00E17325"/>
    <w:rsid w:val="00E179EF"/>
    <w:rsid w:val="00E20133"/>
    <w:rsid w:val="00E20C60"/>
    <w:rsid w:val="00E20D7A"/>
    <w:rsid w:val="00E20DE4"/>
    <w:rsid w:val="00E20EE1"/>
    <w:rsid w:val="00E21176"/>
    <w:rsid w:val="00E21B60"/>
    <w:rsid w:val="00E2234E"/>
    <w:rsid w:val="00E22AA1"/>
    <w:rsid w:val="00E22B16"/>
    <w:rsid w:val="00E2461B"/>
    <w:rsid w:val="00E24BDB"/>
    <w:rsid w:val="00E24F17"/>
    <w:rsid w:val="00E25A15"/>
    <w:rsid w:val="00E25B57"/>
    <w:rsid w:val="00E26E6C"/>
    <w:rsid w:val="00E27464"/>
    <w:rsid w:val="00E27DBC"/>
    <w:rsid w:val="00E30C11"/>
    <w:rsid w:val="00E30D45"/>
    <w:rsid w:val="00E30E89"/>
    <w:rsid w:val="00E316AC"/>
    <w:rsid w:val="00E31D65"/>
    <w:rsid w:val="00E32E13"/>
    <w:rsid w:val="00E3316C"/>
    <w:rsid w:val="00E3339D"/>
    <w:rsid w:val="00E33841"/>
    <w:rsid w:val="00E33D7E"/>
    <w:rsid w:val="00E344A4"/>
    <w:rsid w:val="00E34DFE"/>
    <w:rsid w:val="00E35348"/>
    <w:rsid w:val="00E35766"/>
    <w:rsid w:val="00E3583A"/>
    <w:rsid w:val="00E35DBE"/>
    <w:rsid w:val="00E35EBA"/>
    <w:rsid w:val="00E361B3"/>
    <w:rsid w:val="00E36C19"/>
    <w:rsid w:val="00E36E43"/>
    <w:rsid w:val="00E36FE1"/>
    <w:rsid w:val="00E408E1"/>
    <w:rsid w:val="00E4151C"/>
    <w:rsid w:val="00E41659"/>
    <w:rsid w:val="00E41BC5"/>
    <w:rsid w:val="00E41E53"/>
    <w:rsid w:val="00E41FEC"/>
    <w:rsid w:val="00E420FA"/>
    <w:rsid w:val="00E4226B"/>
    <w:rsid w:val="00E42D6E"/>
    <w:rsid w:val="00E43310"/>
    <w:rsid w:val="00E43E67"/>
    <w:rsid w:val="00E44002"/>
    <w:rsid w:val="00E44495"/>
    <w:rsid w:val="00E445E4"/>
    <w:rsid w:val="00E4476E"/>
    <w:rsid w:val="00E45A01"/>
    <w:rsid w:val="00E47191"/>
    <w:rsid w:val="00E47544"/>
    <w:rsid w:val="00E477EC"/>
    <w:rsid w:val="00E479FE"/>
    <w:rsid w:val="00E50236"/>
    <w:rsid w:val="00E50E8B"/>
    <w:rsid w:val="00E51E98"/>
    <w:rsid w:val="00E5210F"/>
    <w:rsid w:val="00E521AA"/>
    <w:rsid w:val="00E52258"/>
    <w:rsid w:val="00E5283B"/>
    <w:rsid w:val="00E532C2"/>
    <w:rsid w:val="00E539B4"/>
    <w:rsid w:val="00E5499B"/>
    <w:rsid w:val="00E54BE5"/>
    <w:rsid w:val="00E54E29"/>
    <w:rsid w:val="00E553B5"/>
    <w:rsid w:val="00E559A7"/>
    <w:rsid w:val="00E55A01"/>
    <w:rsid w:val="00E565F4"/>
    <w:rsid w:val="00E56795"/>
    <w:rsid w:val="00E57127"/>
    <w:rsid w:val="00E57673"/>
    <w:rsid w:val="00E5771C"/>
    <w:rsid w:val="00E57AA1"/>
    <w:rsid w:val="00E57FF6"/>
    <w:rsid w:val="00E611D1"/>
    <w:rsid w:val="00E62D69"/>
    <w:rsid w:val="00E63CAA"/>
    <w:rsid w:val="00E64796"/>
    <w:rsid w:val="00E64809"/>
    <w:rsid w:val="00E64A39"/>
    <w:rsid w:val="00E64B01"/>
    <w:rsid w:val="00E65B2D"/>
    <w:rsid w:val="00E66093"/>
    <w:rsid w:val="00E66567"/>
    <w:rsid w:val="00E66599"/>
    <w:rsid w:val="00E66BBB"/>
    <w:rsid w:val="00E676C1"/>
    <w:rsid w:val="00E67E4E"/>
    <w:rsid w:val="00E707DD"/>
    <w:rsid w:val="00E70F89"/>
    <w:rsid w:val="00E71562"/>
    <w:rsid w:val="00E71C4B"/>
    <w:rsid w:val="00E71D72"/>
    <w:rsid w:val="00E71E2E"/>
    <w:rsid w:val="00E7293B"/>
    <w:rsid w:val="00E7298F"/>
    <w:rsid w:val="00E72CB5"/>
    <w:rsid w:val="00E72F62"/>
    <w:rsid w:val="00E736FD"/>
    <w:rsid w:val="00E74441"/>
    <w:rsid w:val="00E7512E"/>
    <w:rsid w:val="00E75846"/>
    <w:rsid w:val="00E75E7A"/>
    <w:rsid w:val="00E77103"/>
    <w:rsid w:val="00E7739B"/>
    <w:rsid w:val="00E776A7"/>
    <w:rsid w:val="00E801A3"/>
    <w:rsid w:val="00E811F7"/>
    <w:rsid w:val="00E834B3"/>
    <w:rsid w:val="00E839D3"/>
    <w:rsid w:val="00E85CDE"/>
    <w:rsid w:val="00E86877"/>
    <w:rsid w:val="00E87970"/>
    <w:rsid w:val="00E90CD6"/>
    <w:rsid w:val="00E914FC"/>
    <w:rsid w:val="00E91CBE"/>
    <w:rsid w:val="00E92259"/>
    <w:rsid w:val="00E9244F"/>
    <w:rsid w:val="00E93215"/>
    <w:rsid w:val="00E932CE"/>
    <w:rsid w:val="00E93F2D"/>
    <w:rsid w:val="00E95472"/>
    <w:rsid w:val="00E957C2"/>
    <w:rsid w:val="00E95FEE"/>
    <w:rsid w:val="00E96063"/>
    <w:rsid w:val="00E96108"/>
    <w:rsid w:val="00E96178"/>
    <w:rsid w:val="00E96217"/>
    <w:rsid w:val="00E968DD"/>
    <w:rsid w:val="00E96D2A"/>
    <w:rsid w:val="00E97BAF"/>
    <w:rsid w:val="00EA0723"/>
    <w:rsid w:val="00EA0852"/>
    <w:rsid w:val="00EA08F0"/>
    <w:rsid w:val="00EA0AC6"/>
    <w:rsid w:val="00EA1043"/>
    <w:rsid w:val="00EA2257"/>
    <w:rsid w:val="00EA2549"/>
    <w:rsid w:val="00EA3837"/>
    <w:rsid w:val="00EA3921"/>
    <w:rsid w:val="00EA3EA8"/>
    <w:rsid w:val="00EA401C"/>
    <w:rsid w:val="00EA43B6"/>
    <w:rsid w:val="00EA4676"/>
    <w:rsid w:val="00EA46AB"/>
    <w:rsid w:val="00EA4AFC"/>
    <w:rsid w:val="00EA5DC1"/>
    <w:rsid w:val="00EA670E"/>
    <w:rsid w:val="00EA734E"/>
    <w:rsid w:val="00EA7FA6"/>
    <w:rsid w:val="00EB0439"/>
    <w:rsid w:val="00EB0912"/>
    <w:rsid w:val="00EB1B4B"/>
    <w:rsid w:val="00EB1FD8"/>
    <w:rsid w:val="00EB2101"/>
    <w:rsid w:val="00EB276B"/>
    <w:rsid w:val="00EB2F6C"/>
    <w:rsid w:val="00EB3107"/>
    <w:rsid w:val="00EB3730"/>
    <w:rsid w:val="00EB3EA2"/>
    <w:rsid w:val="00EB40D0"/>
    <w:rsid w:val="00EB4CF7"/>
    <w:rsid w:val="00EB5036"/>
    <w:rsid w:val="00EB50CB"/>
    <w:rsid w:val="00EB710D"/>
    <w:rsid w:val="00EB78A1"/>
    <w:rsid w:val="00EB78DD"/>
    <w:rsid w:val="00EC00CC"/>
    <w:rsid w:val="00EC071E"/>
    <w:rsid w:val="00EC11DC"/>
    <w:rsid w:val="00EC1609"/>
    <w:rsid w:val="00EC1D82"/>
    <w:rsid w:val="00EC1F3F"/>
    <w:rsid w:val="00EC2256"/>
    <w:rsid w:val="00EC271F"/>
    <w:rsid w:val="00EC46FF"/>
    <w:rsid w:val="00EC4AF1"/>
    <w:rsid w:val="00EC51F4"/>
    <w:rsid w:val="00EC5496"/>
    <w:rsid w:val="00EC6447"/>
    <w:rsid w:val="00EC6505"/>
    <w:rsid w:val="00EC7BB9"/>
    <w:rsid w:val="00EC7E44"/>
    <w:rsid w:val="00ED0645"/>
    <w:rsid w:val="00ED08FF"/>
    <w:rsid w:val="00ED0C15"/>
    <w:rsid w:val="00ED0D4F"/>
    <w:rsid w:val="00ED134F"/>
    <w:rsid w:val="00ED2B19"/>
    <w:rsid w:val="00ED3558"/>
    <w:rsid w:val="00ED3861"/>
    <w:rsid w:val="00ED38C6"/>
    <w:rsid w:val="00ED3B04"/>
    <w:rsid w:val="00ED4186"/>
    <w:rsid w:val="00ED447F"/>
    <w:rsid w:val="00ED44E5"/>
    <w:rsid w:val="00ED548A"/>
    <w:rsid w:val="00ED5579"/>
    <w:rsid w:val="00ED5BAB"/>
    <w:rsid w:val="00ED6095"/>
    <w:rsid w:val="00ED60E6"/>
    <w:rsid w:val="00ED6546"/>
    <w:rsid w:val="00ED6BBB"/>
    <w:rsid w:val="00ED6F09"/>
    <w:rsid w:val="00ED7326"/>
    <w:rsid w:val="00ED7B2B"/>
    <w:rsid w:val="00ED7ECD"/>
    <w:rsid w:val="00EE0D9B"/>
    <w:rsid w:val="00EE1F45"/>
    <w:rsid w:val="00EE1FBF"/>
    <w:rsid w:val="00EE297F"/>
    <w:rsid w:val="00EE354C"/>
    <w:rsid w:val="00EE3BF0"/>
    <w:rsid w:val="00EE49BB"/>
    <w:rsid w:val="00EE5092"/>
    <w:rsid w:val="00EE66C3"/>
    <w:rsid w:val="00EF084A"/>
    <w:rsid w:val="00EF0D50"/>
    <w:rsid w:val="00EF1334"/>
    <w:rsid w:val="00EF1346"/>
    <w:rsid w:val="00EF15B5"/>
    <w:rsid w:val="00EF1CBA"/>
    <w:rsid w:val="00EF1DB1"/>
    <w:rsid w:val="00EF1E8E"/>
    <w:rsid w:val="00EF20D0"/>
    <w:rsid w:val="00EF23A7"/>
    <w:rsid w:val="00EF2579"/>
    <w:rsid w:val="00EF28B5"/>
    <w:rsid w:val="00EF2F07"/>
    <w:rsid w:val="00EF3C81"/>
    <w:rsid w:val="00EF408E"/>
    <w:rsid w:val="00EF440A"/>
    <w:rsid w:val="00EF49BD"/>
    <w:rsid w:val="00EF4C9A"/>
    <w:rsid w:val="00EF559D"/>
    <w:rsid w:val="00EF559E"/>
    <w:rsid w:val="00EF5E8D"/>
    <w:rsid w:val="00EF71FC"/>
    <w:rsid w:val="00EF76B5"/>
    <w:rsid w:val="00EF79A6"/>
    <w:rsid w:val="00EF7C24"/>
    <w:rsid w:val="00EF7C30"/>
    <w:rsid w:val="00F0053A"/>
    <w:rsid w:val="00F00B9C"/>
    <w:rsid w:val="00F01349"/>
    <w:rsid w:val="00F013E0"/>
    <w:rsid w:val="00F0182B"/>
    <w:rsid w:val="00F01912"/>
    <w:rsid w:val="00F01D1E"/>
    <w:rsid w:val="00F0257F"/>
    <w:rsid w:val="00F0285F"/>
    <w:rsid w:val="00F032D7"/>
    <w:rsid w:val="00F0429C"/>
    <w:rsid w:val="00F053B5"/>
    <w:rsid w:val="00F058A5"/>
    <w:rsid w:val="00F05DF9"/>
    <w:rsid w:val="00F068EC"/>
    <w:rsid w:val="00F077F2"/>
    <w:rsid w:val="00F1007B"/>
    <w:rsid w:val="00F10690"/>
    <w:rsid w:val="00F1098B"/>
    <w:rsid w:val="00F11405"/>
    <w:rsid w:val="00F11E90"/>
    <w:rsid w:val="00F11EBD"/>
    <w:rsid w:val="00F12701"/>
    <w:rsid w:val="00F129E5"/>
    <w:rsid w:val="00F12B81"/>
    <w:rsid w:val="00F12C5A"/>
    <w:rsid w:val="00F15B80"/>
    <w:rsid w:val="00F17106"/>
    <w:rsid w:val="00F20335"/>
    <w:rsid w:val="00F20F61"/>
    <w:rsid w:val="00F21275"/>
    <w:rsid w:val="00F21B7F"/>
    <w:rsid w:val="00F21CBB"/>
    <w:rsid w:val="00F2227E"/>
    <w:rsid w:val="00F222F4"/>
    <w:rsid w:val="00F22EE6"/>
    <w:rsid w:val="00F23FA6"/>
    <w:rsid w:val="00F248F0"/>
    <w:rsid w:val="00F2492D"/>
    <w:rsid w:val="00F258C4"/>
    <w:rsid w:val="00F26010"/>
    <w:rsid w:val="00F27FFB"/>
    <w:rsid w:val="00F31108"/>
    <w:rsid w:val="00F31826"/>
    <w:rsid w:val="00F3185A"/>
    <w:rsid w:val="00F31E12"/>
    <w:rsid w:val="00F322F0"/>
    <w:rsid w:val="00F343DC"/>
    <w:rsid w:val="00F3444D"/>
    <w:rsid w:val="00F34B59"/>
    <w:rsid w:val="00F350C6"/>
    <w:rsid w:val="00F351CC"/>
    <w:rsid w:val="00F357B1"/>
    <w:rsid w:val="00F35CE6"/>
    <w:rsid w:val="00F35CEC"/>
    <w:rsid w:val="00F36474"/>
    <w:rsid w:val="00F36ECE"/>
    <w:rsid w:val="00F36F2D"/>
    <w:rsid w:val="00F374A6"/>
    <w:rsid w:val="00F4005B"/>
    <w:rsid w:val="00F40E83"/>
    <w:rsid w:val="00F410CD"/>
    <w:rsid w:val="00F4224F"/>
    <w:rsid w:val="00F42EB2"/>
    <w:rsid w:val="00F434C0"/>
    <w:rsid w:val="00F44A78"/>
    <w:rsid w:val="00F452AB"/>
    <w:rsid w:val="00F459D7"/>
    <w:rsid w:val="00F46873"/>
    <w:rsid w:val="00F46B65"/>
    <w:rsid w:val="00F47328"/>
    <w:rsid w:val="00F50C50"/>
    <w:rsid w:val="00F50EB1"/>
    <w:rsid w:val="00F512E6"/>
    <w:rsid w:val="00F518D0"/>
    <w:rsid w:val="00F55014"/>
    <w:rsid w:val="00F56A75"/>
    <w:rsid w:val="00F56EA1"/>
    <w:rsid w:val="00F56F3D"/>
    <w:rsid w:val="00F5721B"/>
    <w:rsid w:val="00F57629"/>
    <w:rsid w:val="00F60C38"/>
    <w:rsid w:val="00F61249"/>
    <w:rsid w:val="00F613B0"/>
    <w:rsid w:val="00F6220B"/>
    <w:rsid w:val="00F62323"/>
    <w:rsid w:val="00F62434"/>
    <w:rsid w:val="00F63C4E"/>
    <w:rsid w:val="00F63E00"/>
    <w:rsid w:val="00F643C4"/>
    <w:rsid w:val="00F65692"/>
    <w:rsid w:val="00F65AC1"/>
    <w:rsid w:val="00F6628D"/>
    <w:rsid w:val="00F66583"/>
    <w:rsid w:val="00F668F5"/>
    <w:rsid w:val="00F67192"/>
    <w:rsid w:val="00F67C14"/>
    <w:rsid w:val="00F703A9"/>
    <w:rsid w:val="00F7077F"/>
    <w:rsid w:val="00F7110B"/>
    <w:rsid w:val="00F71877"/>
    <w:rsid w:val="00F71FFD"/>
    <w:rsid w:val="00F72199"/>
    <w:rsid w:val="00F7219C"/>
    <w:rsid w:val="00F7253A"/>
    <w:rsid w:val="00F73C03"/>
    <w:rsid w:val="00F74041"/>
    <w:rsid w:val="00F74A71"/>
    <w:rsid w:val="00F759FC"/>
    <w:rsid w:val="00F75B78"/>
    <w:rsid w:val="00F75DBB"/>
    <w:rsid w:val="00F7691B"/>
    <w:rsid w:val="00F770ED"/>
    <w:rsid w:val="00F7719C"/>
    <w:rsid w:val="00F77374"/>
    <w:rsid w:val="00F77C24"/>
    <w:rsid w:val="00F80083"/>
    <w:rsid w:val="00F80402"/>
    <w:rsid w:val="00F80544"/>
    <w:rsid w:val="00F80B5A"/>
    <w:rsid w:val="00F80EB9"/>
    <w:rsid w:val="00F81986"/>
    <w:rsid w:val="00F82019"/>
    <w:rsid w:val="00F82196"/>
    <w:rsid w:val="00F82933"/>
    <w:rsid w:val="00F82ACB"/>
    <w:rsid w:val="00F82ADE"/>
    <w:rsid w:val="00F82D9D"/>
    <w:rsid w:val="00F83ABA"/>
    <w:rsid w:val="00F84B25"/>
    <w:rsid w:val="00F84B66"/>
    <w:rsid w:val="00F85844"/>
    <w:rsid w:val="00F85D81"/>
    <w:rsid w:val="00F86080"/>
    <w:rsid w:val="00F8669B"/>
    <w:rsid w:val="00F8696B"/>
    <w:rsid w:val="00F86AC1"/>
    <w:rsid w:val="00F87633"/>
    <w:rsid w:val="00F87B33"/>
    <w:rsid w:val="00F90028"/>
    <w:rsid w:val="00F90829"/>
    <w:rsid w:val="00F90AC1"/>
    <w:rsid w:val="00F90CBD"/>
    <w:rsid w:val="00F910B3"/>
    <w:rsid w:val="00F918B1"/>
    <w:rsid w:val="00F92637"/>
    <w:rsid w:val="00F93364"/>
    <w:rsid w:val="00F93E0A"/>
    <w:rsid w:val="00F94101"/>
    <w:rsid w:val="00F9415A"/>
    <w:rsid w:val="00F94349"/>
    <w:rsid w:val="00F94ECE"/>
    <w:rsid w:val="00F95017"/>
    <w:rsid w:val="00F9576A"/>
    <w:rsid w:val="00F957E4"/>
    <w:rsid w:val="00F95D8B"/>
    <w:rsid w:val="00F969B7"/>
    <w:rsid w:val="00F96B19"/>
    <w:rsid w:val="00F971AD"/>
    <w:rsid w:val="00F97277"/>
    <w:rsid w:val="00F9729A"/>
    <w:rsid w:val="00F97DD6"/>
    <w:rsid w:val="00FA0817"/>
    <w:rsid w:val="00FA0CCE"/>
    <w:rsid w:val="00FA2EA6"/>
    <w:rsid w:val="00FA392B"/>
    <w:rsid w:val="00FA3BD5"/>
    <w:rsid w:val="00FA3DDA"/>
    <w:rsid w:val="00FA536D"/>
    <w:rsid w:val="00FA6337"/>
    <w:rsid w:val="00FA6EDF"/>
    <w:rsid w:val="00FA6F58"/>
    <w:rsid w:val="00FA7B48"/>
    <w:rsid w:val="00FA7C0D"/>
    <w:rsid w:val="00FA7E3C"/>
    <w:rsid w:val="00FB03AF"/>
    <w:rsid w:val="00FB126B"/>
    <w:rsid w:val="00FB12F0"/>
    <w:rsid w:val="00FB138A"/>
    <w:rsid w:val="00FB1640"/>
    <w:rsid w:val="00FB1FD4"/>
    <w:rsid w:val="00FB26C8"/>
    <w:rsid w:val="00FB346D"/>
    <w:rsid w:val="00FB3507"/>
    <w:rsid w:val="00FB361E"/>
    <w:rsid w:val="00FB38B8"/>
    <w:rsid w:val="00FB5203"/>
    <w:rsid w:val="00FB5A9D"/>
    <w:rsid w:val="00FB6676"/>
    <w:rsid w:val="00FB6884"/>
    <w:rsid w:val="00FB6961"/>
    <w:rsid w:val="00FB6DA3"/>
    <w:rsid w:val="00FB6E62"/>
    <w:rsid w:val="00FB6F90"/>
    <w:rsid w:val="00FB74E3"/>
    <w:rsid w:val="00FB7729"/>
    <w:rsid w:val="00FC090E"/>
    <w:rsid w:val="00FC1636"/>
    <w:rsid w:val="00FC1903"/>
    <w:rsid w:val="00FC2992"/>
    <w:rsid w:val="00FC444C"/>
    <w:rsid w:val="00FC54E3"/>
    <w:rsid w:val="00FC583A"/>
    <w:rsid w:val="00FC6016"/>
    <w:rsid w:val="00FC65EB"/>
    <w:rsid w:val="00FC7470"/>
    <w:rsid w:val="00FD0192"/>
    <w:rsid w:val="00FD082C"/>
    <w:rsid w:val="00FD09E5"/>
    <w:rsid w:val="00FD2EFE"/>
    <w:rsid w:val="00FD4045"/>
    <w:rsid w:val="00FD4676"/>
    <w:rsid w:val="00FD4795"/>
    <w:rsid w:val="00FD494B"/>
    <w:rsid w:val="00FD4CCD"/>
    <w:rsid w:val="00FD4DED"/>
    <w:rsid w:val="00FD555E"/>
    <w:rsid w:val="00FD5696"/>
    <w:rsid w:val="00FD5E07"/>
    <w:rsid w:val="00FD5E13"/>
    <w:rsid w:val="00FD6535"/>
    <w:rsid w:val="00FD687B"/>
    <w:rsid w:val="00FD715D"/>
    <w:rsid w:val="00FD769E"/>
    <w:rsid w:val="00FD76F7"/>
    <w:rsid w:val="00FE024C"/>
    <w:rsid w:val="00FE0CF8"/>
    <w:rsid w:val="00FE10A6"/>
    <w:rsid w:val="00FE1690"/>
    <w:rsid w:val="00FE1A6B"/>
    <w:rsid w:val="00FE1C40"/>
    <w:rsid w:val="00FE20CF"/>
    <w:rsid w:val="00FE229C"/>
    <w:rsid w:val="00FE2340"/>
    <w:rsid w:val="00FE310E"/>
    <w:rsid w:val="00FE3204"/>
    <w:rsid w:val="00FE4046"/>
    <w:rsid w:val="00FE4804"/>
    <w:rsid w:val="00FE4C17"/>
    <w:rsid w:val="00FE5238"/>
    <w:rsid w:val="00FE550D"/>
    <w:rsid w:val="00FE612B"/>
    <w:rsid w:val="00FE6866"/>
    <w:rsid w:val="00FE694B"/>
    <w:rsid w:val="00FE6A63"/>
    <w:rsid w:val="00FE6B85"/>
    <w:rsid w:val="00FE70EE"/>
    <w:rsid w:val="00FE79A3"/>
    <w:rsid w:val="00FE79B8"/>
    <w:rsid w:val="00FE7A8D"/>
    <w:rsid w:val="00FF0ABA"/>
    <w:rsid w:val="00FF0F93"/>
    <w:rsid w:val="00FF18C0"/>
    <w:rsid w:val="00FF1906"/>
    <w:rsid w:val="00FF2573"/>
    <w:rsid w:val="00FF2AEF"/>
    <w:rsid w:val="00FF2D55"/>
    <w:rsid w:val="00FF3C87"/>
    <w:rsid w:val="00FF3F8C"/>
    <w:rsid w:val="00FF4749"/>
    <w:rsid w:val="00FF4F44"/>
    <w:rsid w:val="00FF5470"/>
    <w:rsid w:val="00FF6687"/>
    <w:rsid w:val="00FF7148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96AA8F3"/>
  <w15:docId w15:val="{91B5FFFC-F290-48B0-BCE8-D356465A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B6"/>
  </w:style>
  <w:style w:type="paragraph" w:styleId="1">
    <w:name w:val="heading 1"/>
    <w:basedOn w:val="a"/>
    <w:next w:val="a"/>
    <w:link w:val="10"/>
    <w:uiPriority w:val="9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D3222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7D7E"/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iPriority w:val="99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0E7D7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</w:rPr>
  </w:style>
  <w:style w:type="paragraph" w:styleId="af0">
    <w:name w:val="List Paragraph"/>
    <w:aliases w:val="Варианты ответов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E7D7E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A704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04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C87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001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635C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C29CB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17A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7A9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A74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BE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0D3222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f6">
    <w:name w:val="Body Text Indent"/>
    <w:basedOn w:val="a"/>
    <w:link w:val="af7"/>
    <w:rsid w:val="000D3222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0D3222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0D3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0D32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3222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0D32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0D3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0D32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0D32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322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0D3222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0D3222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0D3222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0D32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0D32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0">
    <w:name w:val="WW8Num1z0"/>
    <w:rsid w:val="004E0DC8"/>
  </w:style>
  <w:style w:type="paragraph" w:customStyle="1" w:styleId="afa">
    <w:name w:val="Нормальный (таблица)"/>
    <w:basedOn w:val="a"/>
    <w:next w:val="a"/>
    <w:uiPriority w:val="99"/>
    <w:rsid w:val="003A5C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disabled">
    <w:name w:val="disabled"/>
    <w:basedOn w:val="a0"/>
    <w:rsid w:val="003A5C36"/>
  </w:style>
  <w:style w:type="character" w:customStyle="1" w:styleId="HTML">
    <w:name w:val="Стандартный HTML Знак"/>
    <w:link w:val="HTML0"/>
    <w:rsid w:val="003A5C36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A5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A5C36"/>
    <w:rPr>
      <w:rFonts w:ascii="Consolas" w:hAnsi="Consolas"/>
      <w:sz w:val="20"/>
      <w:szCs w:val="20"/>
    </w:rPr>
  </w:style>
  <w:style w:type="character" w:customStyle="1" w:styleId="afb">
    <w:name w:val="Нет"/>
    <w:rsid w:val="009A6B5A"/>
  </w:style>
  <w:style w:type="paragraph" w:customStyle="1" w:styleId="msonormal0">
    <w:name w:val="msonormal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1E0B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E0B6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1E0B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1E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1E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1E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1E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E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1E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DB215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B21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B21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B21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B21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B2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B21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B2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B21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B21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B21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B21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BC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Прижатый влево"/>
    <w:basedOn w:val="a"/>
    <w:next w:val="a"/>
    <w:uiPriority w:val="99"/>
    <w:rsid w:val="00A50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3"/>
    <w:rsid w:val="00FE550D"/>
    <w:rPr>
      <w:rFonts w:ascii="Times New Roman" w:eastAsia="Times New Roman" w:hAnsi="Times New Roman" w:cs="Times New Roman"/>
    </w:rPr>
  </w:style>
  <w:style w:type="character" w:customStyle="1" w:styleId="afe">
    <w:name w:val="Другое_"/>
    <w:basedOn w:val="a0"/>
    <w:link w:val="aff"/>
    <w:rsid w:val="00FE550D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d"/>
    <w:rsid w:val="00FE55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f">
    <w:name w:val="Другое"/>
    <w:basedOn w:val="a"/>
    <w:link w:val="afe"/>
    <w:rsid w:val="00FE550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3"/>
    <w:basedOn w:val="a"/>
    <w:rsid w:val="0020660C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A1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706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BB706E"/>
    <w:pPr>
      <w:widowControl w:val="0"/>
      <w:autoSpaceDE w:val="0"/>
      <w:autoSpaceDN w:val="0"/>
      <w:spacing w:before="42" w:after="0" w:line="240" w:lineRule="auto"/>
      <w:ind w:left="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7964471/0" TargetMode="External"/><Relationship Id="rId18" Type="http://schemas.openxmlformats.org/officeDocument/2006/relationships/hyperlink" Target="https://internet.garant.ru/document/redirect/407964471/0" TargetMode="External"/><Relationship Id="rId26" Type="http://schemas.openxmlformats.org/officeDocument/2006/relationships/hyperlink" Target="https://internet.garant.ru/document/redirect/18933736/0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document/redirect/407964471/0" TargetMode="External"/><Relationship Id="rId42" Type="http://schemas.openxmlformats.org/officeDocument/2006/relationships/hyperlink" Target="https://internet.garant.ru/document/redirect/70170946/0" TargetMode="External"/><Relationship Id="rId47" Type="http://schemas.openxmlformats.org/officeDocument/2006/relationships/hyperlink" Target="https://internet.garant.ru/document/redirect/402907041/0" TargetMode="External"/><Relationship Id="rId50" Type="http://schemas.openxmlformats.org/officeDocument/2006/relationships/hyperlink" Target="https://internet.garant.ru/document/redirect/407964471/0" TargetMode="External"/><Relationship Id="rId55" Type="http://schemas.openxmlformats.org/officeDocument/2006/relationships/hyperlink" Target="https://internet.garant.ru/document/redirect/407964471/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7964471/0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document/redirect/70170946/0" TargetMode="External"/><Relationship Id="rId41" Type="http://schemas.openxmlformats.org/officeDocument/2006/relationships/hyperlink" Target="https://internet.garant.ru/document/redirect/402907041/0" TargetMode="External"/><Relationship Id="rId54" Type="http://schemas.openxmlformats.org/officeDocument/2006/relationships/hyperlink" Target="https://internet.garant.ru/document/redirect/407964471/0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8933736/0" TargetMode="External"/><Relationship Id="rId24" Type="http://schemas.openxmlformats.org/officeDocument/2006/relationships/hyperlink" Target="https://internet.garant.ru/document/redirect/407964471/0" TargetMode="External"/><Relationship Id="rId32" Type="http://schemas.openxmlformats.org/officeDocument/2006/relationships/hyperlink" Target="https://internet.garant.ru/document/redirect/402907041/0" TargetMode="External"/><Relationship Id="rId37" Type="http://schemas.openxmlformats.org/officeDocument/2006/relationships/hyperlink" Target="https://internet.garant.ru/document/redirect/70170946/0" TargetMode="External"/><Relationship Id="rId40" Type="http://schemas.openxmlformats.org/officeDocument/2006/relationships/hyperlink" Target="https://internet.garant.ru/document/redirect/70170946/0" TargetMode="External"/><Relationship Id="rId45" Type="http://schemas.openxmlformats.org/officeDocument/2006/relationships/hyperlink" Target="https://internet.garant.ru/document/redirect/402907041/0" TargetMode="External"/><Relationship Id="rId53" Type="http://schemas.openxmlformats.org/officeDocument/2006/relationships/hyperlink" Target="https://internet.garant.ru/document/redirect/407964471/0" TargetMode="External"/><Relationship Id="rId58" Type="http://schemas.openxmlformats.org/officeDocument/2006/relationships/hyperlink" Target="https://internet.garant.ru/document/redirect/407964471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7964471/0" TargetMode="External"/><Relationship Id="rId23" Type="http://schemas.openxmlformats.org/officeDocument/2006/relationships/hyperlink" Target="https://internet.garant.ru/document/redirect/407964471/0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document/redirect/402907041/0" TargetMode="External"/><Relationship Id="rId49" Type="http://schemas.openxmlformats.org/officeDocument/2006/relationships/hyperlink" Target="https://internet.garant.ru/document/redirect/407964471/0" TargetMode="External"/><Relationship Id="rId57" Type="http://schemas.openxmlformats.org/officeDocument/2006/relationships/hyperlink" Target="https://internet.garant.ru/document/redirect/407964471/0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internet.garant.ru/document/redirect/18933736/0" TargetMode="External"/><Relationship Id="rId19" Type="http://schemas.openxmlformats.org/officeDocument/2006/relationships/hyperlink" Target="https://internet.garant.ru/document/redirect/411012652/0" TargetMode="External"/><Relationship Id="rId31" Type="http://schemas.openxmlformats.org/officeDocument/2006/relationships/hyperlink" Target="https://internet.garant.ru/document/redirect/402907041/0" TargetMode="External"/><Relationship Id="rId44" Type="http://schemas.openxmlformats.org/officeDocument/2006/relationships/hyperlink" Target="https://internet.garant.ru/document/redirect/70170946/0" TargetMode="External"/><Relationship Id="rId52" Type="http://schemas.openxmlformats.org/officeDocument/2006/relationships/hyperlink" Target="https://internet.garant.ru/document/redirect/407964471/0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document/redirect/407964471/0" TargetMode="External"/><Relationship Id="rId22" Type="http://schemas.openxmlformats.org/officeDocument/2006/relationships/hyperlink" Target="https://internet.garant.ru/document/redirect/407964471/0" TargetMode="External"/><Relationship Id="rId27" Type="http://schemas.openxmlformats.org/officeDocument/2006/relationships/hyperlink" Target="https://internet.garant.ru/document/redirect/18933736/0" TargetMode="External"/><Relationship Id="rId30" Type="http://schemas.openxmlformats.org/officeDocument/2006/relationships/hyperlink" Target="https://internet.garant.ru/document/redirect/70170946/0" TargetMode="External"/><Relationship Id="rId35" Type="http://schemas.openxmlformats.org/officeDocument/2006/relationships/hyperlink" Target="https://internet.garant.ru/document/redirect/70170946/0" TargetMode="External"/><Relationship Id="rId43" Type="http://schemas.openxmlformats.org/officeDocument/2006/relationships/hyperlink" Target="https://internet.garant.ru/document/redirect/402907041/0" TargetMode="External"/><Relationship Id="rId48" Type="http://schemas.openxmlformats.org/officeDocument/2006/relationships/hyperlink" Target="https://internet.garant.ru/document/redirect/411012652/0" TargetMode="External"/><Relationship Id="rId56" Type="http://schemas.openxmlformats.org/officeDocument/2006/relationships/hyperlink" Target="https://internet.garant.ru/document/redirect/407964471/0" TargetMode="External"/><Relationship Id="rId8" Type="http://schemas.openxmlformats.org/officeDocument/2006/relationships/header" Target="header1.xml"/><Relationship Id="rId51" Type="http://schemas.openxmlformats.org/officeDocument/2006/relationships/hyperlink" Target="https://internet.garant.ru/document/redirect/407964471/0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407964471/0" TargetMode="External"/><Relationship Id="rId17" Type="http://schemas.openxmlformats.org/officeDocument/2006/relationships/hyperlink" Target="https://internet.garant.ru/document/redirect/407964471/0" TargetMode="External"/><Relationship Id="rId25" Type="http://schemas.openxmlformats.org/officeDocument/2006/relationships/hyperlink" Target="https://internet.garant.ru/document/redirect/407964471/0" TargetMode="External"/><Relationship Id="rId33" Type="http://schemas.openxmlformats.org/officeDocument/2006/relationships/hyperlink" Target="https://internet.garant.ru/document/redirect/407964471/0" TargetMode="External"/><Relationship Id="rId38" Type="http://schemas.openxmlformats.org/officeDocument/2006/relationships/hyperlink" Target="https://internet.garant.ru/document/redirect/402907041/0" TargetMode="External"/><Relationship Id="rId46" Type="http://schemas.openxmlformats.org/officeDocument/2006/relationships/hyperlink" Target="https://internet.garant.ru/document/redirect/70170946/0" TargetMode="External"/><Relationship Id="rId5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318A-D45B-4038-BB1D-F4236B56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47</Pages>
  <Words>8347</Words>
  <Characters>47583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Стариченко П.Н.</dc:creator>
  <cp:keywords/>
  <dc:description/>
  <cp:lastModifiedBy>Ирина Сергеевна Ложкина</cp:lastModifiedBy>
  <cp:revision>4</cp:revision>
  <cp:lastPrinted>2025-12-01T07:00:00Z</cp:lastPrinted>
  <dcterms:created xsi:type="dcterms:W3CDTF">2025-11-30T12:12:00Z</dcterms:created>
  <dcterms:modified xsi:type="dcterms:W3CDTF">2025-12-01T08:26:00Z</dcterms:modified>
</cp:coreProperties>
</file>